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EC" w:rsidRDefault="001006EC" w:rsidP="000E115C">
      <w:pPr>
        <w:spacing w:line="560" w:lineRule="exact"/>
        <w:rPr>
          <w:rFonts w:ascii="华文中宋" w:eastAsia="华文中宋" w:hAnsi="华文中宋"/>
          <w:b/>
          <w:bCs/>
          <w:sz w:val="44"/>
          <w:szCs w:val="44"/>
        </w:rPr>
      </w:pPr>
    </w:p>
    <w:p w:rsidR="00C0467A" w:rsidRDefault="00C0467A" w:rsidP="000E115C">
      <w:pPr>
        <w:spacing w:line="560" w:lineRule="exact"/>
        <w:jc w:val="center"/>
        <w:rPr>
          <w:rFonts w:ascii="Calibri" w:eastAsia="楷体_GB2312" w:hAnsi="Calibri"/>
          <w:szCs w:val="21"/>
        </w:rPr>
      </w:pPr>
      <w:r>
        <w:rPr>
          <w:rFonts w:ascii="华文中宋" w:eastAsia="华文中宋" w:hAnsi="华文中宋" w:hint="eastAsia"/>
          <w:b/>
          <w:bCs/>
          <w:sz w:val="44"/>
          <w:szCs w:val="44"/>
        </w:rPr>
        <w:t>201</w:t>
      </w:r>
      <w:r w:rsidR="00226528">
        <w:rPr>
          <w:rFonts w:ascii="华文中宋" w:eastAsia="华文中宋" w:hAnsi="华文中宋" w:hint="eastAsia"/>
          <w:b/>
          <w:bCs/>
          <w:sz w:val="44"/>
          <w:szCs w:val="44"/>
        </w:rPr>
        <w:t>9</w:t>
      </w:r>
      <w:r>
        <w:rPr>
          <w:rFonts w:ascii="华文中宋" w:eastAsia="华文中宋" w:hAnsi="华文中宋" w:hint="eastAsia"/>
          <w:b/>
          <w:bCs/>
          <w:sz w:val="44"/>
          <w:szCs w:val="44"/>
        </w:rPr>
        <w:t>年</w:t>
      </w:r>
      <w:r w:rsidRPr="00FE3F7E">
        <w:rPr>
          <w:rFonts w:ascii="华文中宋" w:eastAsia="华文中宋" w:hAnsi="华文中宋" w:hint="eastAsia"/>
          <w:b/>
          <w:sz w:val="44"/>
          <w:szCs w:val="44"/>
        </w:rPr>
        <w:t>上海法院知识产权</w:t>
      </w:r>
      <w:r>
        <w:rPr>
          <w:rFonts w:ascii="华文中宋" w:eastAsia="华文中宋" w:hAnsi="华文中宋" w:hint="eastAsia"/>
          <w:b/>
          <w:sz w:val="44"/>
          <w:szCs w:val="44"/>
        </w:rPr>
        <w:t>审判白皮书</w:t>
      </w:r>
    </w:p>
    <w:p w:rsidR="001006EC" w:rsidRPr="002B2089" w:rsidRDefault="001006EC" w:rsidP="000E115C">
      <w:pPr>
        <w:spacing w:line="560" w:lineRule="exact"/>
        <w:jc w:val="center"/>
        <w:rPr>
          <w:rFonts w:ascii="Times New Roman" w:eastAsia="楷体_GB2312" w:hAnsi="Times New Roman" w:cs="Times New Roman"/>
          <w:szCs w:val="21"/>
        </w:rPr>
      </w:pPr>
      <w:r w:rsidRPr="002B2089">
        <w:rPr>
          <w:rFonts w:ascii="Times New Roman" w:hAnsi="Times New Roman" w:cs="Times New Roman"/>
          <w:b/>
          <w:sz w:val="44"/>
          <w:szCs w:val="44"/>
        </w:rPr>
        <w:t>White Pater on Trial of Intellectual Property Cases by Shanghai Courts in 2019</w:t>
      </w:r>
    </w:p>
    <w:p w:rsidR="001006EC" w:rsidRPr="002B2089" w:rsidRDefault="001006EC" w:rsidP="000E115C">
      <w:pPr>
        <w:spacing w:line="560" w:lineRule="exact"/>
        <w:jc w:val="center"/>
        <w:rPr>
          <w:rFonts w:ascii="Times New Roman" w:eastAsia="华文中宋" w:hAnsi="Times New Roman" w:cs="Times New Roman"/>
          <w:b/>
          <w:bCs/>
          <w:sz w:val="44"/>
          <w:szCs w:val="44"/>
        </w:rPr>
      </w:pPr>
    </w:p>
    <w:p w:rsidR="00C0467A" w:rsidRPr="001006EC"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0467A" w:rsidRDefault="00C0467A" w:rsidP="000E115C">
      <w:pPr>
        <w:adjustRightInd w:val="0"/>
        <w:snapToGrid w:val="0"/>
        <w:spacing w:line="534" w:lineRule="exact"/>
        <w:jc w:val="center"/>
        <w:rPr>
          <w:rFonts w:ascii="黑体" w:eastAsia="黑体"/>
          <w:sz w:val="32"/>
          <w:szCs w:val="32"/>
        </w:rPr>
      </w:pPr>
      <w:r w:rsidRPr="00AF5556">
        <w:rPr>
          <w:rFonts w:ascii="黑体" w:eastAsia="黑体" w:hint="eastAsia"/>
          <w:sz w:val="32"/>
          <w:szCs w:val="32"/>
        </w:rPr>
        <w:t>上海市高级人民法院</w:t>
      </w:r>
    </w:p>
    <w:p w:rsidR="001006EC" w:rsidRPr="002B2089" w:rsidRDefault="001006EC" w:rsidP="000E115C">
      <w:pPr>
        <w:adjustRightInd w:val="0"/>
        <w:snapToGrid w:val="0"/>
        <w:spacing w:line="534" w:lineRule="exact"/>
        <w:jc w:val="center"/>
        <w:rPr>
          <w:rFonts w:ascii="Times New Roman" w:eastAsia="黑体" w:hAnsi="Times New Roman" w:cs="Times New Roman"/>
          <w:sz w:val="32"/>
          <w:szCs w:val="32"/>
        </w:rPr>
      </w:pPr>
      <w:r w:rsidRPr="002B2089">
        <w:rPr>
          <w:rFonts w:ascii="Times New Roman" w:hAnsi="Times New Roman" w:cs="Times New Roman"/>
          <w:sz w:val="32"/>
          <w:szCs w:val="32"/>
        </w:rPr>
        <w:t>Shanghai High People</w:t>
      </w:r>
      <w:r>
        <w:rPr>
          <w:rFonts w:ascii="Times New Roman" w:hAnsi="Times New Roman" w:cs="Times New Roman"/>
          <w:sz w:val="32"/>
          <w:szCs w:val="32"/>
        </w:rPr>
        <w:t>’</w:t>
      </w:r>
      <w:r w:rsidRPr="002B2089">
        <w:rPr>
          <w:rFonts w:ascii="Times New Roman" w:hAnsi="Times New Roman" w:cs="Times New Roman"/>
          <w:sz w:val="32"/>
          <w:szCs w:val="32"/>
        </w:rPr>
        <w:t>s Court</w:t>
      </w:r>
    </w:p>
    <w:p w:rsidR="00C0467A" w:rsidRPr="00AF5556" w:rsidRDefault="00C0467A" w:rsidP="000E115C">
      <w:pPr>
        <w:adjustRightInd w:val="0"/>
        <w:snapToGrid w:val="0"/>
        <w:spacing w:line="534" w:lineRule="exact"/>
        <w:jc w:val="center"/>
        <w:rPr>
          <w:rFonts w:ascii="黑体" w:eastAsia="黑体"/>
          <w:sz w:val="32"/>
          <w:szCs w:val="32"/>
        </w:rPr>
      </w:pPr>
      <w:r w:rsidRPr="00AF5556">
        <w:rPr>
          <w:rFonts w:ascii="黑体" w:eastAsia="黑体" w:hint="eastAsia"/>
          <w:sz w:val="32"/>
          <w:szCs w:val="32"/>
        </w:rPr>
        <w:t>二</w:t>
      </w:r>
      <w:r w:rsidRPr="00AF5556">
        <w:rPr>
          <w:rFonts w:ascii="黑体" w:eastAsia="黑体" w:hint="eastAsia"/>
          <w:sz w:val="28"/>
          <w:szCs w:val="28"/>
        </w:rPr>
        <w:t>〇</w:t>
      </w:r>
      <w:r w:rsidR="00226528" w:rsidRPr="00AF5556">
        <w:rPr>
          <w:rFonts w:ascii="黑体" w:eastAsia="黑体" w:hint="eastAsia"/>
          <w:sz w:val="32"/>
          <w:szCs w:val="32"/>
        </w:rPr>
        <w:t>二</w:t>
      </w:r>
      <w:r w:rsidR="00226528" w:rsidRPr="00AF5556">
        <w:rPr>
          <w:rFonts w:ascii="黑体" w:eastAsia="黑体" w:hint="eastAsia"/>
          <w:sz w:val="28"/>
          <w:szCs w:val="28"/>
        </w:rPr>
        <w:t>〇</w:t>
      </w:r>
      <w:r w:rsidRPr="00AF5556">
        <w:rPr>
          <w:rFonts w:ascii="黑体" w:eastAsia="黑体" w:hint="eastAsia"/>
          <w:sz w:val="32"/>
          <w:szCs w:val="32"/>
        </w:rPr>
        <w:t>年四月</w:t>
      </w:r>
      <w:r w:rsidR="00874478">
        <w:rPr>
          <w:rFonts w:ascii="黑体" w:eastAsia="黑体" w:hint="eastAsia"/>
          <w:sz w:val="32"/>
          <w:szCs w:val="32"/>
        </w:rPr>
        <w:t>二十三</w:t>
      </w:r>
      <w:r w:rsidRPr="00AF5556">
        <w:rPr>
          <w:rFonts w:ascii="黑体" w:eastAsia="黑体" w:hint="eastAsia"/>
          <w:sz w:val="32"/>
          <w:szCs w:val="32"/>
        </w:rPr>
        <w:t>日</w:t>
      </w:r>
    </w:p>
    <w:p w:rsidR="002802B1" w:rsidRPr="002B2089" w:rsidRDefault="002802B1" w:rsidP="000E115C">
      <w:pPr>
        <w:adjustRightInd w:val="0"/>
        <w:snapToGrid w:val="0"/>
        <w:spacing w:line="534" w:lineRule="exact"/>
        <w:jc w:val="center"/>
        <w:rPr>
          <w:rFonts w:ascii="Times New Roman" w:eastAsia="黑体" w:hAnsi="Times New Roman" w:cs="Times New Roman"/>
          <w:sz w:val="32"/>
          <w:szCs w:val="32"/>
        </w:rPr>
      </w:pPr>
      <w:r>
        <w:rPr>
          <w:rFonts w:ascii="Times New Roman" w:hAnsi="Times New Roman" w:cs="Times New Roman"/>
        </w:rPr>
        <w:t>April</w:t>
      </w:r>
      <w:r>
        <w:rPr>
          <w:rFonts w:ascii="Times New Roman" w:hAnsi="Times New Roman" w:cs="Times New Roman" w:hint="eastAsia"/>
        </w:rPr>
        <w:t xml:space="preserve"> 23</w:t>
      </w:r>
      <w:r w:rsidRPr="002B2089">
        <w:rPr>
          <w:rFonts w:ascii="Times New Roman" w:hAnsi="Times New Roman" w:cs="Times New Roman"/>
        </w:rPr>
        <w:t>, 2020</w:t>
      </w:r>
    </w:p>
    <w:p w:rsidR="00C0467A" w:rsidRPr="001006EC" w:rsidRDefault="00C0467A" w:rsidP="000E115C">
      <w:pPr>
        <w:spacing w:line="560" w:lineRule="exact"/>
        <w:jc w:val="center"/>
        <w:rPr>
          <w:rFonts w:ascii="华文中宋" w:eastAsia="华文中宋" w:hAnsi="华文中宋"/>
          <w:b/>
          <w:bCs/>
          <w:sz w:val="44"/>
          <w:szCs w:val="44"/>
        </w:rPr>
      </w:pPr>
    </w:p>
    <w:p w:rsidR="00C0467A" w:rsidRDefault="00C0467A" w:rsidP="000E115C">
      <w:pPr>
        <w:spacing w:line="560" w:lineRule="exact"/>
        <w:jc w:val="center"/>
        <w:rPr>
          <w:rFonts w:ascii="华文中宋" w:eastAsia="华文中宋" w:hAnsi="华文中宋"/>
          <w:b/>
          <w:bCs/>
          <w:sz w:val="44"/>
          <w:szCs w:val="44"/>
        </w:rPr>
      </w:pPr>
    </w:p>
    <w:p w:rsidR="00CF75E7" w:rsidRDefault="00CF75E7" w:rsidP="000E115C">
      <w:pPr>
        <w:spacing w:line="560" w:lineRule="exact"/>
        <w:jc w:val="center"/>
        <w:rPr>
          <w:rFonts w:ascii="华文中宋" w:eastAsia="华文中宋" w:hAnsi="华文中宋"/>
          <w:b/>
          <w:bCs/>
          <w:sz w:val="44"/>
          <w:szCs w:val="44"/>
        </w:rPr>
        <w:sectPr w:rsidR="00CF75E7" w:rsidSect="000E11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start="1"/>
          <w:cols w:space="425"/>
          <w:titlePg/>
          <w:docGrid w:type="lines" w:linePitch="317" w:charSpace="609"/>
        </w:sectPr>
      </w:pPr>
    </w:p>
    <w:p w:rsidR="00A30E9D" w:rsidRDefault="00A30E9D" w:rsidP="000E115C">
      <w:pPr>
        <w:spacing w:line="560" w:lineRule="exact"/>
        <w:jc w:val="center"/>
        <w:rPr>
          <w:rFonts w:ascii="Calibri" w:eastAsia="楷体_GB2312" w:hAnsi="Calibri"/>
          <w:szCs w:val="21"/>
        </w:rPr>
      </w:pPr>
      <w:r>
        <w:rPr>
          <w:rFonts w:ascii="华文中宋" w:eastAsia="华文中宋" w:hAnsi="华文中宋" w:hint="eastAsia"/>
          <w:b/>
          <w:bCs/>
          <w:sz w:val="44"/>
          <w:szCs w:val="44"/>
        </w:rPr>
        <w:lastRenderedPageBreak/>
        <w:t>201</w:t>
      </w:r>
      <w:r w:rsidR="00226528">
        <w:rPr>
          <w:rFonts w:ascii="华文中宋" w:eastAsia="华文中宋" w:hAnsi="华文中宋" w:hint="eastAsia"/>
          <w:b/>
          <w:bCs/>
          <w:sz w:val="44"/>
          <w:szCs w:val="44"/>
        </w:rPr>
        <w:t>9</w:t>
      </w:r>
      <w:r>
        <w:rPr>
          <w:rFonts w:ascii="华文中宋" w:eastAsia="华文中宋" w:hAnsi="华文中宋" w:hint="eastAsia"/>
          <w:b/>
          <w:bCs/>
          <w:sz w:val="44"/>
          <w:szCs w:val="44"/>
        </w:rPr>
        <w:t>年</w:t>
      </w:r>
      <w:r w:rsidRPr="00FE3F7E">
        <w:rPr>
          <w:rFonts w:ascii="华文中宋" w:eastAsia="华文中宋" w:hAnsi="华文中宋" w:hint="eastAsia"/>
          <w:b/>
          <w:sz w:val="44"/>
          <w:szCs w:val="44"/>
        </w:rPr>
        <w:t>上海法院知识产权</w:t>
      </w:r>
      <w:r>
        <w:rPr>
          <w:rFonts w:ascii="华文中宋" w:eastAsia="华文中宋" w:hAnsi="华文中宋" w:hint="eastAsia"/>
          <w:b/>
          <w:sz w:val="44"/>
          <w:szCs w:val="44"/>
        </w:rPr>
        <w:t>司法保护状况</w:t>
      </w:r>
    </w:p>
    <w:p w:rsidR="00A30E9D" w:rsidRDefault="00A30E9D" w:rsidP="000E115C">
      <w:pPr>
        <w:pStyle w:val="a4"/>
        <w:snapToGrid w:val="0"/>
        <w:spacing w:before="0" w:beforeAutospacing="0" w:after="0" w:afterAutospacing="0" w:line="520" w:lineRule="exact"/>
        <w:jc w:val="both"/>
        <w:rPr>
          <w:rFonts w:ascii="仿宋_GB2312" w:eastAsia="仿宋_GB2312" w:hAnsi="Calibri"/>
          <w:sz w:val="32"/>
          <w:szCs w:val="32"/>
        </w:rPr>
      </w:pPr>
    </w:p>
    <w:p w:rsidR="00A30E9D" w:rsidRPr="007D7210" w:rsidRDefault="00A30E9D" w:rsidP="000E115C">
      <w:pPr>
        <w:pStyle w:val="a4"/>
        <w:snapToGrid w:val="0"/>
        <w:spacing w:before="0" w:beforeAutospacing="0" w:after="0" w:afterAutospacing="0" w:line="520" w:lineRule="exact"/>
        <w:ind w:firstLine="640"/>
        <w:jc w:val="both"/>
        <w:rPr>
          <w:rFonts w:ascii="Calibri" w:hAnsi="Calibri"/>
          <w:sz w:val="32"/>
          <w:szCs w:val="32"/>
        </w:rPr>
      </w:pPr>
      <w:r w:rsidRPr="007D7210">
        <w:rPr>
          <w:rFonts w:ascii="仿宋_GB2312" w:eastAsia="仿宋_GB2312" w:hAnsi="Calibri" w:hint="eastAsia"/>
          <w:sz w:val="32"/>
          <w:szCs w:val="32"/>
        </w:rPr>
        <w:t>201</w:t>
      </w:r>
      <w:r w:rsidR="00226528" w:rsidRPr="007D7210">
        <w:rPr>
          <w:rFonts w:ascii="仿宋_GB2312" w:eastAsia="仿宋_GB2312" w:hAnsi="Calibri" w:hint="eastAsia"/>
          <w:sz w:val="32"/>
          <w:szCs w:val="32"/>
        </w:rPr>
        <w:t>9</w:t>
      </w:r>
      <w:r w:rsidRPr="007D7210">
        <w:rPr>
          <w:rFonts w:ascii="仿宋_GB2312" w:eastAsia="仿宋_GB2312" w:hAnsi="Calibri" w:hint="eastAsia"/>
          <w:sz w:val="32"/>
          <w:szCs w:val="32"/>
        </w:rPr>
        <w:t>年，</w:t>
      </w:r>
      <w:r w:rsidR="00226528" w:rsidRPr="007D7210">
        <w:rPr>
          <w:rFonts w:ascii="仿宋_GB2312" w:eastAsia="仿宋_GB2312" w:hAnsi="Calibri" w:hint="eastAsia"/>
          <w:sz w:val="32"/>
          <w:szCs w:val="32"/>
        </w:rPr>
        <w:t>上海</w:t>
      </w:r>
      <w:r w:rsidRPr="007D7210">
        <w:rPr>
          <w:rFonts w:ascii="仿宋_GB2312" w:eastAsia="仿宋_GB2312" w:hAnsi="Calibri" w:hint="eastAsia"/>
          <w:sz w:val="32"/>
          <w:szCs w:val="32"/>
        </w:rPr>
        <w:t>法院充分发挥</w:t>
      </w:r>
      <w:r w:rsidR="00226528" w:rsidRPr="007D7210">
        <w:rPr>
          <w:rFonts w:ascii="仿宋_GB2312" w:eastAsia="仿宋_GB2312" w:hAnsi="Calibri" w:hint="eastAsia"/>
          <w:sz w:val="32"/>
          <w:szCs w:val="32"/>
        </w:rPr>
        <w:t>知识产权审判职能作用和</w:t>
      </w:r>
      <w:r w:rsidRPr="007D7210">
        <w:rPr>
          <w:rFonts w:ascii="仿宋_GB2312" w:eastAsia="仿宋_GB2312" w:hAnsi="Calibri" w:hint="eastAsia"/>
          <w:sz w:val="32"/>
          <w:szCs w:val="32"/>
        </w:rPr>
        <w:t>司法保护</w:t>
      </w:r>
      <w:r w:rsidR="00226528" w:rsidRPr="007D7210">
        <w:rPr>
          <w:rFonts w:ascii="仿宋_GB2312" w:eastAsia="仿宋_GB2312" w:hAnsi="Calibri" w:hint="eastAsia"/>
          <w:sz w:val="32"/>
          <w:szCs w:val="32"/>
        </w:rPr>
        <w:t>主导作用，坚持贯彻“司法主导、严格保护、分类施策、比例协调”</w:t>
      </w:r>
      <w:r w:rsidRPr="007D7210">
        <w:rPr>
          <w:rFonts w:ascii="仿宋_GB2312" w:eastAsia="仿宋_GB2312" w:hAnsi="Calibri" w:hint="eastAsia"/>
          <w:sz w:val="32"/>
          <w:szCs w:val="32"/>
        </w:rPr>
        <w:t>司法政策，公正高效审理各类知识产权案件，</w:t>
      </w:r>
      <w:r w:rsidR="00226528" w:rsidRPr="007D7210">
        <w:rPr>
          <w:rFonts w:ascii="仿宋_GB2312" w:eastAsia="仿宋_GB2312" w:hAnsi="Calibri" w:hint="eastAsia"/>
          <w:sz w:val="32"/>
          <w:szCs w:val="32"/>
        </w:rPr>
        <w:t>聚焦</w:t>
      </w:r>
      <w:r w:rsidR="0064556B">
        <w:rPr>
          <w:rFonts w:ascii="仿宋_GB2312" w:eastAsia="仿宋_GB2312" w:hAnsi="Calibri" w:hint="eastAsia"/>
          <w:sz w:val="32"/>
          <w:szCs w:val="32"/>
        </w:rPr>
        <w:t>加大知识产权司法保护力度</w:t>
      </w:r>
      <w:r w:rsidRPr="007D7210">
        <w:rPr>
          <w:rFonts w:ascii="仿宋_GB2312" w:eastAsia="仿宋_GB2312" w:hAnsi="Calibri" w:hint="eastAsia"/>
          <w:sz w:val="32"/>
          <w:szCs w:val="32"/>
        </w:rPr>
        <w:t>，</w:t>
      </w:r>
      <w:r w:rsidR="00226528" w:rsidRPr="007D7210">
        <w:rPr>
          <w:rFonts w:ascii="仿宋_GB2312" w:eastAsia="仿宋_GB2312" w:hAnsi="Calibri" w:hint="eastAsia"/>
          <w:sz w:val="32"/>
          <w:szCs w:val="32"/>
        </w:rPr>
        <w:t>继续</w:t>
      </w:r>
      <w:r w:rsidRPr="007D7210">
        <w:rPr>
          <w:rFonts w:ascii="仿宋_GB2312" w:eastAsia="仿宋_GB2312" w:hAnsi="Calibri" w:hint="eastAsia"/>
          <w:sz w:val="32"/>
          <w:szCs w:val="32"/>
        </w:rPr>
        <w:t>深化对外交流合作，</w:t>
      </w:r>
      <w:r w:rsidR="00226528" w:rsidRPr="007D7210">
        <w:rPr>
          <w:rFonts w:ascii="仿宋_GB2312" w:eastAsia="仿宋_GB2312" w:hAnsi="Times New Roman" w:cs="Times New Roman" w:hint="eastAsia"/>
          <w:sz w:val="32"/>
          <w:szCs w:val="32"/>
        </w:rPr>
        <w:t>大力</w:t>
      </w:r>
      <w:r w:rsidR="00622F47" w:rsidRPr="007D7210">
        <w:rPr>
          <w:rFonts w:ascii="仿宋_GB2312" w:eastAsia="仿宋_GB2312" w:hAnsi="Times New Roman" w:cs="Times New Roman" w:hint="eastAsia"/>
          <w:sz w:val="32"/>
          <w:szCs w:val="32"/>
        </w:rPr>
        <w:t>推进上海知识产权审判高地建设，</w:t>
      </w:r>
      <w:r w:rsidR="006D5643">
        <w:rPr>
          <w:rFonts w:ascii="仿宋_GB2312" w:eastAsia="仿宋_GB2312" w:hAnsi="Calibri" w:hint="eastAsia"/>
          <w:sz w:val="32"/>
          <w:szCs w:val="32"/>
        </w:rPr>
        <w:t>着力</w:t>
      </w:r>
      <w:r w:rsidR="006D5643" w:rsidRPr="007D7210">
        <w:rPr>
          <w:rFonts w:ascii="仿宋_GB2312" w:eastAsia="仿宋_GB2312" w:hAnsi="Calibri" w:hint="eastAsia"/>
          <w:sz w:val="32"/>
          <w:szCs w:val="32"/>
        </w:rPr>
        <w:t>优化创新创造营商环境，</w:t>
      </w:r>
      <w:r w:rsidR="0064556B">
        <w:rPr>
          <w:rFonts w:ascii="仿宋_GB2312" w:eastAsia="仿宋_GB2312" w:hAnsi="Times New Roman" w:cs="Times New Roman" w:hint="eastAsia"/>
          <w:sz w:val="32"/>
          <w:szCs w:val="32"/>
        </w:rPr>
        <w:t>为</w:t>
      </w:r>
      <w:r w:rsidR="00622F47" w:rsidRPr="007D7210">
        <w:rPr>
          <w:rFonts w:ascii="仿宋_GB2312" w:eastAsia="仿宋_GB2312" w:hAnsi="Times New Roman" w:cs="Times New Roman" w:hint="eastAsia"/>
          <w:sz w:val="32"/>
          <w:szCs w:val="32"/>
        </w:rPr>
        <w:t>进一步提</w:t>
      </w:r>
      <w:r w:rsidR="0064556B">
        <w:rPr>
          <w:rFonts w:ascii="仿宋_GB2312" w:eastAsia="仿宋_GB2312" w:hAnsi="Times New Roman" w:cs="Times New Roman" w:hint="eastAsia"/>
          <w:sz w:val="32"/>
          <w:szCs w:val="32"/>
        </w:rPr>
        <w:t>升上海</w:t>
      </w:r>
      <w:r w:rsidR="00226528" w:rsidRPr="007D7210">
        <w:rPr>
          <w:rFonts w:ascii="仿宋_GB2312" w:eastAsia="仿宋_GB2312" w:hAnsi="Times New Roman" w:cs="Times New Roman" w:hint="eastAsia"/>
          <w:sz w:val="32"/>
          <w:szCs w:val="32"/>
        </w:rPr>
        <w:t>城市能级和核心竞争力、建成法治环境最好的全球城市积极提供优质高效的司法服务和保障。</w:t>
      </w:r>
    </w:p>
    <w:p w:rsidR="00A30E9D" w:rsidRPr="007D7210" w:rsidRDefault="00A30E9D" w:rsidP="000E115C">
      <w:pPr>
        <w:spacing w:line="520" w:lineRule="exact"/>
        <w:ind w:firstLineChars="245" w:firstLine="784"/>
        <w:rPr>
          <w:rFonts w:ascii="黑体" w:eastAsia="黑体" w:hAnsi="宋体" w:cs="宋体"/>
          <w:kern w:val="0"/>
          <w:sz w:val="32"/>
          <w:szCs w:val="32"/>
        </w:rPr>
      </w:pPr>
      <w:r w:rsidRPr="007D7210">
        <w:rPr>
          <w:rFonts w:ascii="黑体" w:eastAsia="黑体" w:hAnsi="宋体" w:cs="宋体" w:hint="eastAsia"/>
          <w:kern w:val="0"/>
          <w:sz w:val="32"/>
          <w:szCs w:val="32"/>
        </w:rPr>
        <w:t>一、知识产权审判总体情况</w:t>
      </w:r>
    </w:p>
    <w:p w:rsidR="00A30E9D" w:rsidRPr="007D7210" w:rsidRDefault="00A30E9D" w:rsidP="000E115C">
      <w:pPr>
        <w:pStyle w:val="a4"/>
        <w:snapToGrid w:val="0"/>
        <w:spacing w:before="0" w:beforeAutospacing="0" w:after="0" w:afterAutospacing="0" w:line="520" w:lineRule="exact"/>
        <w:ind w:firstLine="643"/>
        <w:jc w:val="both"/>
        <w:rPr>
          <w:rFonts w:ascii="仿宋_GB2312" w:eastAsia="仿宋_GB2312" w:hAnsi="Calibri"/>
          <w:sz w:val="32"/>
          <w:szCs w:val="32"/>
        </w:rPr>
      </w:pPr>
      <w:r w:rsidRPr="007D7210">
        <w:rPr>
          <w:rFonts w:ascii="楷体_GB2312" w:eastAsia="楷体_GB2312" w:hAnsi="Calibri" w:hint="eastAsia"/>
          <w:b/>
          <w:bCs/>
          <w:sz w:val="32"/>
          <w:szCs w:val="32"/>
        </w:rPr>
        <w:t>（一）</w:t>
      </w:r>
      <w:r w:rsidR="002F1A2A" w:rsidRPr="007D7210">
        <w:rPr>
          <w:rFonts w:ascii="楷体_GB2312" w:eastAsia="楷体_GB2312" w:hAnsi="Calibri" w:hint="eastAsia"/>
          <w:b/>
          <w:bCs/>
          <w:sz w:val="32"/>
          <w:szCs w:val="32"/>
        </w:rPr>
        <w:t>案件</w:t>
      </w:r>
      <w:r w:rsidRPr="007D7210">
        <w:rPr>
          <w:rFonts w:ascii="楷体_GB2312" w:eastAsia="楷体_GB2312" w:hAnsi="Calibri" w:hint="eastAsia"/>
          <w:b/>
          <w:bCs/>
          <w:sz w:val="32"/>
          <w:szCs w:val="32"/>
        </w:rPr>
        <w:t>总量</w:t>
      </w:r>
      <w:r w:rsidR="007B4FC4" w:rsidRPr="007D7210">
        <w:rPr>
          <w:rFonts w:ascii="楷体_GB2312" w:eastAsia="楷体_GB2312" w:hAnsi="Calibri" w:hint="eastAsia"/>
          <w:b/>
          <w:bCs/>
          <w:sz w:val="32"/>
          <w:szCs w:val="32"/>
        </w:rPr>
        <w:t>稳步</w:t>
      </w:r>
      <w:r w:rsidR="00741F1C" w:rsidRPr="007D7210">
        <w:rPr>
          <w:rFonts w:ascii="楷体_GB2312" w:eastAsia="楷体_GB2312" w:hAnsi="Calibri" w:hint="eastAsia"/>
          <w:b/>
          <w:bCs/>
          <w:sz w:val="32"/>
          <w:szCs w:val="32"/>
        </w:rPr>
        <w:t>攀升</w:t>
      </w:r>
      <w:r w:rsidRPr="007D7210">
        <w:rPr>
          <w:rFonts w:ascii="楷体_GB2312" w:eastAsia="楷体_GB2312" w:hAnsi="Calibri" w:hint="eastAsia"/>
          <w:b/>
          <w:bCs/>
          <w:sz w:val="32"/>
          <w:szCs w:val="32"/>
        </w:rPr>
        <w:t>。</w:t>
      </w:r>
      <w:r w:rsidR="00741F1C" w:rsidRPr="007D7210">
        <w:rPr>
          <w:rFonts w:ascii="仿宋_GB2312" w:eastAsia="仿宋_GB2312" w:hAnsi="Calibri" w:hint="eastAsia"/>
          <w:sz w:val="32"/>
          <w:szCs w:val="32"/>
        </w:rPr>
        <w:t>2019年，上海法院共受理各类知识产权案件23</w:t>
      </w:r>
      <w:r w:rsidR="004D1608" w:rsidRPr="007D7210">
        <w:rPr>
          <w:rFonts w:ascii="仿宋_GB2312" w:eastAsia="仿宋_GB2312" w:hAnsi="Calibri" w:hint="eastAsia"/>
          <w:sz w:val="32"/>
          <w:szCs w:val="32"/>
        </w:rPr>
        <w:t>,</w:t>
      </w:r>
      <w:r w:rsidR="00741F1C" w:rsidRPr="007D7210">
        <w:rPr>
          <w:rFonts w:ascii="仿宋_GB2312" w:eastAsia="仿宋_GB2312" w:hAnsi="Calibri" w:hint="eastAsia"/>
          <w:sz w:val="32"/>
          <w:szCs w:val="32"/>
        </w:rPr>
        <w:t>580件、审结23</w:t>
      </w:r>
      <w:r w:rsidR="004D1608" w:rsidRPr="007D7210">
        <w:rPr>
          <w:rFonts w:ascii="仿宋_GB2312" w:eastAsia="仿宋_GB2312" w:hAnsi="Calibri" w:hint="eastAsia"/>
          <w:sz w:val="32"/>
          <w:szCs w:val="32"/>
        </w:rPr>
        <w:t>,</w:t>
      </w:r>
      <w:r w:rsidR="00741F1C" w:rsidRPr="007D7210">
        <w:rPr>
          <w:rFonts w:ascii="仿宋_GB2312" w:eastAsia="仿宋_GB2312" w:hAnsi="Calibri" w:hint="eastAsia"/>
          <w:sz w:val="32"/>
          <w:szCs w:val="32"/>
        </w:rPr>
        <w:t>510件，同比分别增长3.97%和6.28%，收结案增长趋势有所放缓，但数量稳步提升，处于历史高位</w:t>
      </w:r>
      <w:r w:rsidRPr="007D7210">
        <w:rPr>
          <w:rFonts w:ascii="仿宋_GB2312" w:eastAsia="仿宋_GB2312" w:hAnsi="Calibri" w:hint="eastAsia"/>
          <w:sz w:val="32"/>
          <w:szCs w:val="32"/>
        </w:rPr>
        <w:t>（图一）。</w:t>
      </w:r>
    </w:p>
    <w:p w:rsidR="00A40464" w:rsidRPr="007D7210" w:rsidRDefault="008B3924" w:rsidP="000E115C">
      <w:pPr>
        <w:jc w:val="center"/>
        <w:rPr>
          <w:sz w:val="32"/>
          <w:szCs w:val="32"/>
        </w:rPr>
      </w:pPr>
      <w:r w:rsidRPr="007D7210">
        <w:rPr>
          <w:noProof/>
          <w:sz w:val="32"/>
          <w:szCs w:val="32"/>
        </w:rPr>
        <w:drawing>
          <wp:inline distT="0" distB="0" distL="0" distR="0">
            <wp:extent cx="4572000" cy="274320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0E9D" w:rsidRPr="007D7210" w:rsidRDefault="00A30E9D" w:rsidP="000E115C">
      <w:pPr>
        <w:pStyle w:val="a4"/>
        <w:snapToGrid w:val="0"/>
        <w:spacing w:before="0" w:beforeAutospacing="0" w:after="0" w:afterAutospacing="0" w:line="520" w:lineRule="exact"/>
        <w:jc w:val="center"/>
        <w:rPr>
          <w:rFonts w:ascii="仿宋_GB2312" w:eastAsia="仿宋_GB2312" w:hAnsi="Calibri"/>
          <w:sz w:val="32"/>
          <w:szCs w:val="32"/>
        </w:rPr>
      </w:pPr>
      <w:r w:rsidRPr="007D7210">
        <w:rPr>
          <w:rFonts w:ascii="仿宋_GB2312" w:eastAsia="仿宋_GB2312" w:hAnsi="Calibri" w:hint="eastAsia"/>
          <w:sz w:val="32"/>
          <w:szCs w:val="32"/>
        </w:rPr>
        <w:t>图一：201</w:t>
      </w:r>
      <w:r w:rsidR="004D1608" w:rsidRPr="007D7210">
        <w:rPr>
          <w:rFonts w:ascii="仿宋_GB2312" w:eastAsia="仿宋_GB2312" w:hAnsi="Calibri" w:hint="eastAsia"/>
          <w:sz w:val="32"/>
          <w:szCs w:val="32"/>
        </w:rPr>
        <w:t>6</w:t>
      </w:r>
      <w:r w:rsidR="00CB1BA3" w:rsidRPr="007D7210">
        <w:rPr>
          <w:rFonts w:ascii="仿宋_GB2312" w:eastAsia="仿宋_GB2312" w:hAnsi="Calibri" w:hint="eastAsia"/>
          <w:sz w:val="32"/>
          <w:szCs w:val="32"/>
        </w:rPr>
        <w:t>-2019年上海</w:t>
      </w:r>
      <w:r w:rsidRPr="007D7210">
        <w:rPr>
          <w:rFonts w:ascii="仿宋_GB2312" w:eastAsia="仿宋_GB2312" w:hAnsi="Calibri" w:hint="eastAsia"/>
          <w:sz w:val="32"/>
          <w:szCs w:val="32"/>
        </w:rPr>
        <w:t>法院</w:t>
      </w:r>
      <w:r w:rsidR="00CB1BA3" w:rsidRPr="007D7210">
        <w:rPr>
          <w:rFonts w:ascii="仿宋_GB2312" w:eastAsia="仿宋_GB2312" w:hAnsi="Calibri" w:hint="eastAsia"/>
          <w:sz w:val="32"/>
          <w:szCs w:val="32"/>
        </w:rPr>
        <w:t>各类</w:t>
      </w:r>
      <w:r w:rsidRPr="007D7210">
        <w:rPr>
          <w:rFonts w:ascii="仿宋_GB2312" w:eastAsia="仿宋_GB2312" w:hAnsi="Calibri" w:hint="eastAsia"/>
          <w:sz w:val="32"/>
          <w:szCs w:val="32"/>
        </w:rPr>
        <w:t>知识产权案件</w:t>
      </w:r>
      <w:r w:rsidR="00FC51CC">
        <w:rPr>
          <w:rFonts w:ascii="仿宋_GB2312" w:eastAsia="仿宋_GB2312" w:hAnsi="Calibri"/>
          <w:sz w:val="32"/>
          <w:szCs w:val="32"/>
        </w:rPr>
        <w:br/>
      </w:r>
      <w:r w:rsidRPr="007D7210">
        <w:rPr>
          <w:rFonts w:ascii="仿宋_GB2312" w:eastAsia="仿宋_GB2312" w:hAnsi="Calibri" w:hint="eastAsia"/>
          <w:sz w:val="32"/>
          <w:szCs w:val="32"/>
        </w:rPr>
        <w:t>收结情况对比图</w:t>
      </w:r>
    </w:p>
    <w:p w:rsidR="00A30E9D" w:rsidRPr="007D7210" w:rsidRDefault="0044152E" w:rsidP="000E115C">
      <w:pPr>
        <w:pStyle w:val="a4"/>
        <w:snapToGrid w:val="0"/>
        <w:spacing w:before="0" w:beforeAutospacing="0" w:after="0" w:afterAutospacing="0" w:line="520" w:lineRule="exact"/>
        <w:ind w:firstLine="643"/>
        <w:jc w:val="both"/>
        <w:rPr>
          <w:rFonts w:ascii="仿宋_GB2312" w:eastAsia="仿宋_GB2312" w:hAnsi="Calibri"/>
          <w:sz w:val="32"/>
          <w:szCs w:val="32"/>
        </w:rPr>
      </w:pPr>
      <w:r w:rsidRPr="007D7210">
        <w:rPr>
          <w:rFonts w:ascii="仿宋_GB2312" w:eastAsia="仿宋_GB2312" w:hAnsi="Calibri" w:hint="eastAsia"/>
          <w:sz w:val="32"/>
          <w:szCs w:val="32"/>
        </w:rPr>
        <w:lastRenderedPageBreak/>
        <w:t>受理一审知识产权案件22,996件，审结22,931件，同比分别增长7.64%和10.23%。其中，受理一审知识产权民事案件22,487件，审结22,496件，同比分别增长6.55%和9.53%</w:t>
      </w:r>
      <w:r w:rsidR="00F54E44" w:rsidRPr="007D7210">
        <w:rPr>
          <w:rFonts w:ascii="仿宋_GB2312" w:eastAsia="仿宋_GB2312" w:hAnsi="Calibri" w:hint="eastAsia"/>
          <w:sz w:val="32"/>
          <w:szCs w:val="32"/>
        </w:rPr>
        <w:t>（图二）</w:t>
      </w:r>
      <w:r w:rsidR="00A30E9D" w:rsidRPr="007D7210">
        <w:rPr>
          <w:rFonts w:ascii="仿宋_GB2312" w:eastAsia="仿宋_GB2312" w:hAnsi="Calibri" w:hint="eastAsia"/>
          <w:sz w:val="32"/>
          <w:szCs w:val="32"/>
        </w:rPr>
        <w:t>；</w:t>
      </w:r>
      <w:r w:rsidRPr="007D7210">
        <w:rPr>
          <w:rFonts w:ascii="仿宋_GB2312" w:eastAsia="仿宋_GB2312" w:hAnsi="Calibri" w:hint="eastAsia"/>
          <w:sz w:val="32"/>
          <w:szCs w:val="32"/>
        </w:rPr>
        <w:t>受2018年知识产权刑事案件管辖调整的影响（7类刑事案由被纳入知识产权刑事案件管辖范围），受理一审知识产权刑事案件507件，审结433件，同比分别大幅上升115.74%和103.29%</w:t>
      </w:r>
      <w:r w:rsidR="00A30E9D" w:rsidRPr="007D7210">
        <w:rPr>
          <w:rFonts w:ascii="仿宋_GB2312" w:eastAsia="仿宋_GB2312" w:hAnsi="Calibri" w:hint="eastAsia"/>
          <w:sz w:val="32"/>
          <w:szCs w:val="32"/>
        </w:rPr>
        <w:t>；受理一审</w:t>
      </w:r>
      <w:r w:rsidRPr="007D7210">
        <w:rPr>
          <w:rFonts w:ascii="仿宋_GB2312" w:eastAsia="仿宋_GB2312" w:hAnsi="Calibri" w:hint="eastAsia"/>
          <w:sz w:val="32"/>
          <w:szCs w:val="32"/>
        </w:rPr>
        <w:t>知识产权</w:t>
      </w:r>
      <w:r w:rsidR="00A30E9D" w:rsidRPr="007D7210">
        <w:rPr>
          <w:rFonts w:ascii="仿宋_GB2312" w:eastAsia="仿宋_GB2312" w:hAnsi="Calibri" w:hint="eastAsia"/>
          <w:sz w:val="32"/>
          <w:szCs w:val="32"/>
        </w:rPr>
        <w:t>行政案件</w:t>
      </w:r>
      <w:r w:rsidRPr="007D7210">
        <w:rPr>
          <w:rFonts w:ascii="仿宋_GB2312" w:eastAsia="仿宋_GB2312" w:hAnsi="Calibri" w:hint="eastAsia"/>
          <w:sz w:val="32"/>
          <w:szCs w:val="32"/>
        </w:rPr>
        <w:t>2</w:t>
      </w:r>
      <w:r w:rsidR="00A30E9D" w:rsidRPr="007D7210">
        <w:rPr>
          <w:rFonts w:ascii="仿宋_GB2312" w:eastAsia="仿宋_GB2312" w:hAnsi="Calibri" w:hint="eastAsia"/>
          <w:sz w:val="32"/>
          <w:szCs w:val="32"/>
        </w:rPr>
        <w:t>件</w:t>
      </w:r>
      <w:r w:rsidRPr="007D7210">
        <w:rPr>
          <w:rFonts w:ascii="仿宋_GB2312" w:eastAsia="仿宋_GB2312" w:hAnsi="Calibri" w:hint="eastAsia"/>
          <w:sz w:val="32"/>
          <w:szCs w:val="32"/>
        </w:rPr>
        <w:t>，</w:t>
      </w:r>
      <w:r w:rsidR="00A30E9D" w:rsidRPr="007D7210">
        <w:rPr>
          <w:rFonts w:ascii="仿宋_GB2312" w:eastAsia="仿宋_GB2312" w:hAnsi="Calibri" w:hint="eastAsia"/>
          <w:sz w:val="32"/>
          <w:szCs w:val="32"/>
        </w:rPr>
        <w:t>审结</w:t>
      </w:r>
      <w:r w:rsidRPr="007D7210">
        <w:rPr>
          <w:rFonts w:ascii="仿宋_GB2312" w:eastAsia="仿宋_GB2312" w:hAnsi="Calibri" w:hint="eastAsia"/>
          <w:sz w:val="32"/>
          <w:szCs w:val="32"/>
        </w:rPr>
        <w:t>2</w:t>
      </w:r>
      <w:r w:rsidR="00A30E9D" w:rsidRPr="007D7210">
        <w:rPr>
          <w:rFonts w:ascii="仿宋_GB2312" w:eastAsia="仿宋_GB2312" w:hAnsi="Calibri" w:hint="eastAsia"/>
          <w:sz w:val="32"/>
          <w:szCs w:val="32"/>
        </w:rPr>
        <w:t>件，同比分别</w:t>
      </w:r>
      <w:r w:rsidRPr="007D7210">
        <w:rPr>
          <w:rFonts w:ascii="仿宋_GB2312" w:eastAsia="仿宋_GB2312" w:hAnsi="Calibri" w:hint="eastAsia"/>
          <w:sz w:val="32"/>
          <w:szCs w:val="32"/>
        </w:rPr>
        <w:t>下降22件</w:t>
      </w:r>
      <w:r w:rsidR="00A30E9D" w:rsidRPr="007D7210">
        <w:rPr>
          <w:rFonts w:ascii="仿宋_GB2312" w:eastAsia="仿宋_GB2312" w:hAnsi="Calibri" w:hint="eastAsia"/>
          <w:sz w:val="32"/>
          <w:szCs w:val="32"/>
        </w:rPr>
        <w:t>和</w:t>
      </w:r>
      <w:r w:rsidRPr="007D7210">
        <w:rPr>
          <w:rFonts w:ascii="仿宋_GB2312" w:eastAsia="仿宋_GB2312" w:hAnsi="Calibri" w:hint="eastAsia"/>
          <w:sz w:val="32"/>
          <w:szCs w:val="32"/>
        </w:rPr>
        <w:t>48件</w:t>
      </w:r>
      <w:r w:rsidR="00A30E9D" w:rsidRPr="007D7210">
        <w:rPr>
          <w:rFonts w:ascii="仿宋_GB2312" w:eastAsia="仿宋_GB2312" w:hAnsi="Calibri" w:hint="eastAsia"/>
          <w:sz w:val="32"/>
          <w:szCs w:val="32"/>
        </w:rPr>
        <w:t>。</w:t>
      </w:r>
    </w:p>
    <w:p w:rsidR="00340236" w:rsidRPr="007D7210" w:rsidRDefault="00F54E44" w:rsidP="000E115C">
      <w:pPr>
        <w:jc w:val="center"/>
        <w:rPr>
          <w:noProof/>
          <w:sz w:val="32"/>
          <w:szCs w:val="32"/>
        </w:rPr>
      </w:pPr>
      <w:r w:rsidRPr="007D7210">
        <w:rPr>
          <w:noProof/>
          <w:sz w:val="32"/>
          <w:szCs w:val="32"/>
        </w:rPr>
        <w:drawing>
          <wp:inline distT="0" distB="0" distL="0" distR="0">
            <wp:extent cx="4572000" cy="2743200"/>
            <wp:effectExtent l="19050" t="0" r="1905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E9D" w:rsidRPr="007D7210" w:rsidRDefault="00A30E9D" w:rsidP="000E115C">
      <w:pPr>
        <w:jc w:val="center"/>
        <w:rPr>
          <w:sz w:val="32"/>
          <w:szCs w:val="32"/>
        </w:rPr>
      </w:pPr>
      <w:r w:rsidRPr="007D7210">
        <w:rPr>
          <w:rFonts w:ascii="仿宋_GB2312" w:eastAsia="仿宋_GB2312" w:hAnsi="Calibri" w:hint="eastAsia"/>
          <w:sz w:val="32"/>
          <w:szCs w:val="32"/>
        </w:rPr>
        <w:t>图二：</w:t>
      </w:r>
      <w:r w:rsidR="00F54E44" w:rsidRPr="007D7210">
        <w:rPr>
          <w:rFonts w:ascii="仿宋_GB2312" w:eastAsia="仿宋_GB2312" w:hAnsi="Calibri" w:hint="eastAsia"/>
          <w:sz w:val="32"/>
          <w:szCs w:val="32"/>
        </w:rPr>
        <w:t>近五</w:t>
      </w:r>
      <w:r w:rsidRPr="007D7210">
        <w:rPr>
          <w:rFonts w:ascii="仿宋_GB2312" w:eastAsia="仿宋_GB2312" w:hAnsi="Calibri" w:hint="eastAsia"/>
          <w:sz w:val="32"/>
          <w:szCs w:val="32"/>
        </w:rPr>
        <w:t>年一审</w:t>
      </w:r>
      <w:r w:rsidR="00F54E44" w:rsidRPr="007D7210">
        <w:rPr>
          <w:rFonts w:ascii="仿宋_GB2312" w:eastAsia="仿宋_GB2312" w:hAnsi="Calibri" w:hint="eastAsia"/>
          <w:sz w:val="32"/>
          <w:szCs w:val="32"/>
        </w:rPr>
        <w:t>知识产权民事</w:t>
      </w:r>
      <w:r w:rsidRPr="007D7210">
        <w:rPr>
          <w:rFonts w:ascii="仿宋_GB2312" w:eastAsia="仿宋_GB2312" w:hAnsi="Calibri" w:hint="eastAsia"/>
          <w:sz w:val="32"/>
          <w:szCs w:val="32"/>
        </w:rPr>
        <w:t>案件收结</w:t>
      </w:r>
      <w:r w:rsidR="00F82F0A" w:rsidRPr="007D7210">
        <w:rPr>
          <w:rFonts w:ascii="仿宋_GB2312" w:eastAsia="仿宋_GB2312" w:hAnsi="Calibri" w:hint="eastAsia"/>
          <w:sz w:val="32"/>
          <w:szCs w:val="32"/>
        </w:rPr>
        <w:t>趋势</w:t>
      </w:r>
      <w:r w:rsidRPr="007D7210">
        <w:rPr>
          <w:rFonts w:ascii="仿宋_GB2312" w:eastAsia="仿宋_GB2312" w:hAnsi="Calibri" w:hint="eastAsia"/>
          <w:sz w:val="32"/>
          <w:szCs w:val="32"/>
        </w:rPr>
        <w:t>图</w:t>
      </w:r>
    </w:p>
    <w:p w:rsidR="00451727" w:rsidRPr="007D7210" w:rsidRDefault="00A30E9D" w:rsidP="000E115C">
      <w:pPr>
        <w:pStyle w:val="a4"/>
        <w:snapToGrid w:val="0"/>
        <w:spacing w:before="0" w:beforeAutospacing="0" w:after="0" w:afterAutospacing="0" w:line="520" w:lineRule="exact"/>
        <w:ind w:firstLine="643"/>
        <w:jc w:val="both"/>
        <w:rPr>
          <w:rFonts w:ascii="仿宋_GB2312" w:eastAsia="仿宋_GB2312" w:hAnsi="Calibri"/>
          <w:sz w:val="32"/>
          <w:szCs w:val="32"/>
        </w:rPr>
      </w:pPr>
      <w:r w:rsidRPr="007D7210">
        <w:rPr>
          <w:rFonts w:ascii="仿宋_GB2312" w:eastAsia="仿宋_GB2312" w:hAnsi="Calibri" w:hint="eastAsia"/>
          <w:b/>
          <w:sz w:val="32"/>
          <w:szCs w:val="32"/>
        </w:rPr>
        <w:t>（二）审判质效</w:t>
      </w:r>
      <w:r w:rsidR="00C4195F" w:rsidRPr="007D7210">
        <w:rPr>
          <w:rFonts w:ascii="仿宋_GB2312" w:eastAsia="仿宋_GB2312" w:hAnsi="Calibri" w:hint="eastAsia"/>
          <w:b/>
          <w:sz w:val="32"/>
          <w:szCs w:val="32"/>
        </w:rPr>
        <w:t>继续</w:t>
      </w:r>
      <w:r w:rsidR="002F1A2A" w:rsidRPr="007D7210">
        <w:rPr>
          <w:rFonts w:ascii="仿宋_GB2312" w:eastAsia="仿宋_GB2312" w:hAnsi="Calibri" w:hint="eastAsia"/>
          <w:b/>
          <w:sz w:val="32"/>
          <w:szCs w:val="32"/>
        </w:rPr>
        <w:t>向</w:t>
      </w:r>
      <w:r w:rsidRPr="007D7210">
        <w:rPr>
          <w:rFonts w:ascii="仿宋_GB2312" w:eastAsia="仿宋_GB2312" w:hAnsi="Calibri" w:hint="eastAsia"/>
          <w:b/>
          <w:sz w:val="32"/>
          <w:szCs w:val="32"/>
        </w:rPr>
        <w:t>好。</w:t>
      </w:r>
      <w:r w:rsidR="002F1A2A" w:rsidRPr="007D7210">
        <w:rPr>
          <w:rFonts w:ascii="仿宋_GB2312" w:eastAsia="仿宋_GB2312" w:hAnsi="Calibri" w:hint="eastAsia"/>
          <w:sz w:val="32"/>
          <w:szCs w:val="32"/>
        </w:rPr>
        <w:t>上海</w:t>
      </w:r>
      <w:r w:rsidRPr="007D7210">
        <w:rPr>
          <w:rFonts w:ascii="仿宋_GB2312" w:eastAsia="仿宋_GB2312" w:hAnsi="Calibri" w:hint="eastAsia"/>
          <w:sz w:val="32"/>
          <w:szCs w:val="32"/>
        </w:rPr>
        <w:t>法院在案件</w:t>
      </w:r>
      <w:r w:rsidR="002F1A2A" w:rsidRPr="007D7210">
        <w:rPr>
          <w:rFonts w:ascii="仿宋_GB2312" w:eastAsia="仿宋_GB2312" w:hAnsi="Calibri" w:hint="eastAsia"/>
          <w:sz w:val="32"/>
          <w:szCs w:val="32"/>
        </w:rPr>
        <w:t>总量持续增长态势下，审判质效保持良好。</w:t>
      </w:r>
      <w:r w:rsidR="00451727" w:rsidRPr="007D7210">
        <w:rPr>
          <w:rFonts w:ascii="仿宋_GB2312" w:eastAsia="仿宋_GB2312" w:hAnsi="Calibri" w:hint="eastAsia"/>
          <w:sz w:val="32"/>
          <w:szCs w:val="32"/>
        </w:rPr>
        <w:t>同期结案率99.70%，同比上升2.25%，</w:t>
      </w:r>
      <w:r w:rsidR="00FD1895">
        <w:rPr>
          <w:rFonts w:ascii="仿宋_GB2312" w:eastAsia="仿宋_GB2312" w:hAnsi="Calibri" w:hint="eastAsia"/>
          <w:sz w:val="32"/>
          <w:szCs w:val="32"/>
        </w:rPr>
        <w:t>其中</w:t>
      </w:r>
      <w:r w:rsidR="00451727" w:rsidRPr="007D7210">
        <w:rPr>
          <w:rFonts w:ascii="仿宋_GB2312" w:eastAsia="仿宋_GB2312" w:hAnsi="Calibri" w:hint="eastAsia"/>
          <w:sz w:val="32"/>
          <w:szCs w:val="32"/>
        </w:rPr>
        <w:t>一审知产民事案件同期结案率达100.04%；一审案件服判息诉率95.97%，同比上升1.44%；民商事案件调撤率75.83%，同比上升11.18%</w:t>
      </w:r>
      <w:r w:rsidR="00C4195F" w:rsidRPr="007D7210">
        <w:rPr>
          <w:rFonts w:ascii="仿宋_GB2312" w:eastAsia="仿宋_GB2312" w:hAnsi="Calibri" w:hint="eastAsia"/>
          <w:sz w:val="32"/>
          <w:szCs w:val="32"/>
        </w:rPr>
        <w:t>。</w:t>
      </w:r>
    </w:p>
    <w:p w:rsidR="00F446DC" w:rsidRDefault="00A30E9D" w:rsidP="000E115C">
      <w:pPr>
        <w:pStyle w:val="a4"/>
        <w:snapToGrid w:val="0"/>
        <w:spacing w:before="0" w:beforeAutospacing="0" w:after="0" w:afterAutospacing="0" w:line="520" w:lineRule="exact"/>
        <w:ind w:firstLine="643"/>
        <w:jc w:val="both"/>
        <w:rPr>
          <w:rFonts w:ascii="仿宋_GB2312" w:eastAsia="仿宋_GB2312" w:hAnsi="Calibri"/>
          <w:sz w:val="32"/>
          <w:szCs w:val="32"/>
        </w:rPr>
      </w:pPr>
      <w:r w:rsidRPr="007D7210">
        <w:rPr>
          <w:rFonts w:ascii="仿宋_GB2312" w:eastAsia="仿宋_GB2312" w:hAnsi="Calibri" w:hint="eastAsia"/>
          <w:b/>
          <w:sz w:val="32"/>
          <w:szCs w:val="32"/>
        </w:rPr>
        <w:t>（三）精品案件</w:t>
      </w:r>
      <w:r w:rsidR="00C4195F" w:rsidRPr="007D7210">
        <w:rPr>
          <w:rFonts w:ascii="仿宋_GB2312" w:eastAsia="仿宋_GB2312" w:hAnsi="Calibri" w:hint="eastAsia"/>
          <w:b/>
          <w:sz w:val="32"/>
          <w:szCs w:val="32"/>
        </w:rPr>
        <w:t>不断涌现</w:t>
      </w:r>
      <w:r w:rsidRPr="007D7210">
        <w:rPr>
          <w:rFonts w:ascii="仿宋_GB2312" w:eastAsia="仿宋_GB2312" w:hAnsi="Calibri" w:hint="eastAsia"/>
          <w:b/>
          <w:sz w:val="32"/>
          <w:szCs w:val="32"/>
        </w:rPr>
        <w:t>。</w:t>
      </w:r>
      <w:r w:rsidR="00C4195F" w:rsidRPr="007D7210">
        <w:rPr>
          <w:rFonts w:ascii="仿宋_GB2312" w:eastAsia="仿宋_GB2312" w:hAnsi="Calibri" w:hint="eastAsia"/>
          <w:sz w:val="32"/>
          <w:szCs w:val="32"/>
        </w:rPr>
        <w:t>2019年，上海法院精品案件数量</w:t>
      </w:r>
      <w:r w:rsidR="006F6092" w:rsidRPr="007D7210">
        <w:rPr>
          <w:rFonts w:ascii="仿宋_GB2312" w:eastAsia="仿宋_GB2312" w:hAnsi="Calibri" w:hint="eastAsia"/>
          <w:sz w:val="32"/>
          <w:szCs w:val="32"/>
        </w:rPr>
        <w:t>再创</w:t>
      </w:r>
      <w:r w:rsidR="00C4195F" w:rsidRPr="007D7210">
        <w:rPr>
          <w:rFonts w:ascii="仿宋_GB2312" w:eastAsia="仿宋_GB2312" w:hAnsi="Calibri" w:hint="eastAsia"/>
          <w:sz w:val="32"/>
          <w:szCs w:val="32"/>
        </w:rPr>
        <w:t>历史新高。</w:t>
      </w:r>
      <w:r w:rsidR="006F6092" w:rsidRPr="007D7210">
        <w:rPr>
          <w:rFonts w:ascii="仿宋_GB2312" w:eastAsia="仿宋_GB2312" w:hAnsi="Calibri" w:hint="eastAsia"/>
          <w:sz w:val="32"/>
          <w:szCs w:val="32"/>
        </w:rPr>
        <w:t>瓦莱奥清洗系统公司诉厦门卢卡斯汽车配件有限公司等侵害发明专利权纠纷案，入选最高人民法院指导性案例，并入选“2019年度人民法院十大民事行政及国</w:t>
      </w:r>
      <w:r w:rsidR="006F6092" w:rsidRPr="007D7210">
        <w:rPr>
          <w:rFonts w:ascii="仿宋_GB2312" w:eastAsia="仿宋_GB2312" w:hAnsi="Calibri" w:hint="eastAsia"/>
          <w:sz w:val="32"/>
          <w:szCs w:val="32"/>
        </w:rPr>
        <w:lastRenderedPageBreak/>
        <w:t>家赔偿案件”。</w:t>
      </w:r>
      <w:r w:rsidR="00C4195F" w:rsidRPr="007D7210">
        <w:rPr>
          <w:rFonts w:ascii="仿宋_GB2312" w:eastAsia="仿宋_GB2312" w:hAnsi="Calibri" w:hint="eastAsia"/>
          <w:sz w:val="32"/>
          <w:szCs w:val="32"/>
        </w:rPr>
        <w:t>上海晨光文具股份有限公司诉得力集团有限公司等侵犯外观设计专利权纠纷案、开德阜国际贸易（上海）有限公司与阔盛管道系统（上海）有限公司等侵害商标权、虚假宣传纠纷案，以及宝马股份公司诉上海创佳服务有限公司、德马集团（国际）控股有限公司、周乐琴侵害商标权及不正当竞争纠纷案</w:t>
      </w:r>
      <w:r w:rsidR="00F446DC">
        <w:rPr>
          <w:rFonts w:ascii="仿宋_GB2312" w:eastAsia="仿宋_GB2312" w:hAnsi="Calibri" w:hint="eastAsia"/>
          <w:sz w:val="32"/>
          <w:szCs w:val="32"/>
        </w:rPr>
        <w:t>等</w:t>
      </w:r>
      <w:r w:rsidR="00C4195F" w:rsidRPr="007D7210">
        <w:rPr>
          <w:rFonts w:ascii="仿宋_GB2312" w:eastAsia="仿宋_GB2312" w:hAnsi="Calibri" w:hint="eastAsia"/>
          <w:sz w:val="32"/>
          <w:szCs w:val="32"/>
        </w:rPr>
        <w:t>3件案件入选《最高人民法院公报》案例。</w:t>
      </w:r>
    </w:p>
    <w:p w:rsidR="00773989" w:rsidRDefault="00773989" w:rsidP="000E115C">
      <w:pPr>
        <w:pStyle w:val="a4"/>
        <w:snapToGrid w:val="0"/>
        <w:spacing w:before="0" w:beforeAutospacing="0" w:after="0" w:afterAutospacing="0" w:line="520" w:lineRule="exact"/>
        <w:ind w:firstLine="643"/>
        <w:jc w:val="both"/>
        <w:rPr>
          <w:rFonts w:ascii="仿宋_GB2312" w:eastAsia="仿宋_GB2312" w:hAnsi="Calibri"/>
          <w:sz w:val="32"/>
          <w:szCs w:val="32"/>
        </w:rPr>
      </w:pPr>
      <w:r>
        <w:rPr>
          <w:rFonts w:ascii="仿宋_GB2312" w:eastAsia="仿宋_GB2312" w:hAnsi="Calibri" w:hint="eastAsia"/>
          <w:sz w:val="32"/>
          <w:szCs w:val="32"/>
        </w:rPr>
        <w:t>平衡身体公司与永康一恋运动器材有限公司侵害商标权纠纷案入选“2019</w:t>
      </w:r>
      <w:r w:rsidR="00F446DC">
        <w:rPr>
          <w:rFonts w:ascii="仿宋_GB2312" w:eastAsia="仿宋_GB2312" w:hAnsi="Calibri" w:hint="eastAsia"/>
          <w:sz w:val="32"/>
          <w:szCs w:val="32"/>
        </w:rPr>
        <w:t>年中国法院知识产权司法保护十大案件”，许振纬等假冒注册商标</w:t>
      </w:r>
      <w:r>
        <w:rPr>
          <w:rFonts w:ascii="仿宋_GB2312" w:eastAsia="仿宋_GB2312" w:hAnsi="Calibri" w:hint="eastAsia"/>
          <w:sz w:val="32"/>
          <w:szCs w:val="32"/>
        </w:rPr>
        <w:t>罪</w:t>
      </w:r>
      <w:r w:rsidR="00F446DC">
        <w:rPr>
          <w:rFonts w:ascii="仿宋_GB2312" w:eastAsia="仿宋_GB2312" w:hAnsi="Calibri" w:hint="eastAsia"/>
          <w:sz w:val="32"/>
          <w:szCs w:val="32"/>
        </w:rPr>
        <w:t>、王彬销售假冒注册商标的商品罪</w:t>
      </w:r>
      <w:r>
        <w:rPr>
          <w:rFonts w:ascii="仿宋_GB2312" w:eastAsia="仿宋_GB2312" w:hAnsi="Calibri" w:hint="eastAsia"/>
          <w:sz w:val="32"/>
          <w:szCs w:val="32"/>
        </w:rPr>
        <w:t>案等</w:t>
      </w:r>
      <w:r w:rsidR="00FD1895">
        <w:rPr>
          <w:rFonts w:ascii="仿宋_GB2312" w:eastAsia="仿宋_GB2312" w:hAnsi="Calibri" w:hint="eastAsia"/>
          <w:sz w:val="32"/>
          <w:szCs w:val="32"/>
        </w:rPr>
        <w:t>4</w:t>
      </w:r>
      <w:r>
        <w:rPr>
          <w:rFonts w:ascii="仿宋_GB2312" w:eastAsia="仿宋_GB2312" w:hAnsi="Calibri" w:hint="eastAsia"/>
          <w:sz w:val="32"/>
          <w:szCs w:val="32"/>
        </w:rPr>
        <w:t>件案件入选“2019年中国法院知识产权司法保护50件典型案件”。</w:t>
      </w:r>
    </w:p>
    <w:p w:rsidR="00A30E9D" w:rsidRPr="007D7210" w:rsidRDefault="00A30E9D" w:rsidP="000E115C">
      <w:pPr>
        <w:pStyle w:val="a4"/>
        <w:snapToGrid w:val="0"/>
        <w:spacing w:before="0" w:beforeAutospacing="0" w:after="0" w:afterAutospacing="0" w:line="520" w:lineRule="exact"/>
        <w:ind w:firstLine="643"/>
        <w:jc w:val="both"/>
        <w:rPr>
          <w:rFonts w:ascii="仿宋_GB2312" w:eastAsia="仿宋_GB2312" w:hAnsi="Calibri"/>
          <w:b/>
          <w:sz w:val="32"/>
          <w:szCs w:val="32"/>
        </w:rPr>
      </w:pPr>
      <w:r w:rsidRPr="007D7210">
        <w:rPr>
          <w:rFonts w:ascii="仿宋_GB2312" w:eastAsia="仿宋_GB2312" w:hAnsi="Calibri" w:hint="eastAsia"/>
          <w:b/>
          <w:sz w:val="32"/>
          <w:szCs w:val="32"/>
        </w:rPr>
        <w:t>（四）案件特点</w:t>
      </w:r>
    </w:p>
    <w:p w:rsidR="00A30E9D" w:rsidRPr="007D7210" w:rsidRDefault="00A30E9D" w:rsidP="000E115C">
      <w:pPr>
        <w:pStyle w:val="a4"/>
        <w:snapToGrid w:val="0"/>
        <w:spacing w:before="0" w:beforeAutospacing="0" w:after="0" w:afterAutospacing="0" w:line="520" w:lineRule="exact"/>
        <w:ind w:firstLine="643"/>
        <w:jc w:val="both"/>
        <w:rPr>
          <w:rFonts w:ascii="仿宋_GB2312" w:eastAsia="仿宋_GB2312" w:hAnsi="Calibri"/>
          <w:sz w:val="32"/>
          <w:szCs w:val="32"/>
        </w:rPr>
      </w:pPr>
      <w:r w:rsidRPr="007D7210">
        <w:rPr>
          <w:rFonts w:ascii="仿宋_GB2312" w:eastAsia="仿宋_GB2312" w:hAnsi="Calibri" w:hint="eastAsia"/>
          <w:b/>
          <w:sz w:val="32"/>
          <w:szCs w:val="32"/>
        </w:rPr>
        <w:t>1.著作权</w:t>
      </w:r>
      <w:r w:rsidR="00443AD4" w:rsidRPr="007D7210">
        <w:rPr>
          <w:rFonts w:ascii="仿宋_GB2312" w:eastAsia="仿宋_GB2312" w:hAnsi="Calibri" w:hint="eastAsia"/>
          <w:b/>
          <w:sz w:val="32"/>
          <w:szCs w:val="32"/>
        </w:rPr>
        <w:t>纠纷、商标权纠纷增速趋缓，特许经营合同纠纷、专利权纠纷案件数量大幅增长，</w:t>
      </w:r>
      <w:r w:rsidRPr="007D7210">
        <w:rPr>
          <w:rFonts w:ascii="仿宋_GB2312" w:eastAsia="仿宋_GB2312" w:hAnsi="Calibri" w:hint="eastAsia"/>
          <w:b/>
          <w:sz w:val="32"/>
          <w:szCs w:val="32"/>
        </w:rPr>
        <w:t>不正当竞争纠纷</w:t>
      </w:r>
      <w:r w:rsidR="00443AD4" w:rsidRPr="007D7210">
        <w:rPr>
          <w:rFonts w:ascii="仿宋_GB2312" w:eastAsia="仿宋_GB2312" w:hAnsi="Calibri" w:hint="eastAsia"/>
          <w:b/>
          <w:sz w:val="32"/>
          <w:szCs w:val="32"/>
        </w:rPr>
        <w:t>同比明显下降</w:t>
      </w:r>
      <w:r w:rsidRPr="007D7210">
        <w:rPr>
          <w:rFonts w:ascii="仿宋_GB2312" w:eastAsia="仿宋_GB2312" w:hAnsi="Calibri" w:hint="eastAsia"/>
          <w:b/>
          <w:sz w:val="32"/>
          <w:szCs w:val="32"/>
        </w:rPr>
        <w:t>。</w:t>
      </w:r>
      <w:r w:rsidRPr="007D7210">
        <w:rPr>
          <w:rFonts w:ascii="仿宋_GB2312" w:eastAsia="仿宋_GB2312" w:hAnsi="Calibri" w:hint="eastAsia"/>
          <w:sz w:val="32"/>
          <w:szCs w:val="32"/>
        </w:rPr>
        <w:t xml:space="preserve"> 201</w:t>
      </w:r>
      <w:r w:rsidR="00E677AC" w:rsidRPr="007D7210">
        <w:rPr>
          <w:rFonts w:ascii="仿宋_GB2312" w:eastAsia="仿宋_GB2312" w:hAnsi="Calibri" w:hint="eastAsia"/>
          <w:sz w:val="32"/>
          <w:szCs w:val="32"/>
        </w:rPr>
        <w:t>9年，上海</w:t>
      </w:r>
      <w:r w:rsidRPr="007D7210">
        <w:rPr>
          <w:rFonts w:ascii="仿宋_GB2312" w:eastAsia="仿宋_GB2312" w:hAnsi="Calibri" w:hint="eastAsia"/>
          <w:sz w:val="32"/>
          <w:szCs w:val="32"/>
        </w:rPr>
        <w:t>法院受理一审著作权纠纷案件1</w:t>
      </w:r>
      <w:r w:rsidR="00A74680" w:rsidRPr="007D7210">
        <w:rPr>
          <w:rFonts w:ascii="仿宋_GB2312" w:eastAsia="仿宋_GB2312" w:hAnsi="Calibri" w:hint="eastAsia"/>
          <w:sz w:val="32"/>
          <w:szCs w:val="32"/>
        </w:rPr>
        <w:t>7,</w:t>
      </w:r>
      <w:r w:rsidR="000061F6" w:rsidRPr="007D7210">
        <w:rPr>
          <w:rFonts w:ascii="仿宋_GB2312" w:eastAsia="仿宋_GB2312" w:hAnsi="Calibri" w:hint="eastAsia"/>
          <w:sz w:val="32"/>
          <w:szCs w:val="32"/>
        </w:rPr>
        <w:t>717</w:t>
      </w:r>
      <w:r w:rsidRPr="007D7210">
        <w:rPr>
          <w:rFonts w:ascii="仿宋_GB2312" w:eastAsia="仿宋_GB2312" w:hAnsi="Calibri" w:hint="eastAsia"/>
          <w:sz w:val="32"/>
          <w:szCs w:val="32"/>
        </w:rPr>
        <w:t>件，同比上升</w:t>
      </w:r>
      <w:r w:rsidR="000061F6" w:rsidRPr="007D7210">
        <w:rPr>
          <w:rFonts w:ascii="仿宋_GB2312" w:eastAsia="仿宋_GB2312" w:hAnsi="Calibri" w:hint="eastAsia"/>
          <w:sz w:val="32"/>
          <w:szCs w:val="32"/>
        </w:rPr>
        <w:t>5</w:t>
      </w:r>
      <w:r w:rsidRPr="007D7210">
        <w:rPr>
          <w:rFonts w:ascii="仿宋_GB2312" w:eastAsia="仿宋_GB2312" w:hAnsi="Calibri" w:hint="eastAsia"/>
          <w:sz w:val="32"/>
          <w:szCs w:val="32"/>
        </w:rPr>
        <w:t>%</w:t>
      </w:r>
      <w:r w:rsidR="00A74680" w:rsidRPr="007D7210">
        <w:rPr>
          <w:rFonts w:ascii="仿宋_GB2312" w:eastAsia="仿宋_GB2312" w:hAnsi="Calibri" w:hint="eastAsia"/>
          <w:sz w:val="32"/>
          <w:szCs w:val="32"/>
        </w:rPr>
        <w:t>，增速</w:t>
      </w:r>
      <w:r w:rsidR="00060B01" w:rsidRPr="007D7210">
        <w:rPr>
          <w:rFonts w:ascii="仿宋_GB2312" w:eastAsia="仿宋_GB2312" w:hAnsi="Calibri" w:hint="eastAsia"/>
          <w:sz w:val="32"/>
          <w:szCs w:val="32"/>
        </w:rPr>
        <w:t>同比下降</w:t>
      </w:r>
      <w:r w:rsidR="000061F6" w:rsidRPr="007D7210">
        <w:rPr>
          <w:rFonts w:ascii="仿宋_GB2312" w:eastAsia="仿宋_GB2312" w:hAnsi="Calibri" w:hint="eastAsia"/>
          <w:sz w:val="32"/>
          <w:szCs w:val="32"/>
        </w:rPr>
        <w:t>88.64</w:t>
      </w:r>
      <w:r w:rsidR="00060B01" w:rsidRPr="007D7210">
        <w:rPr>
          <w:rFonts w:ascii="仿宋_GB2312" w:eastAsia="仿宋_GB2312" w:hAnsi="Calibri" w:hint="eastAsia"/>
          <w:sz w:val="32"/>
          <w:szCs w:val="32"/>
        </w:rPr>
        <w:t>%</w:t>
      </w:r>
      <w:r w:rsidR="00443AD4" w:rsidRPr="007D7210">
        <w:rPr>
          <w:rFonts w:ascii="仿宋_GB2312" w:eastAsia="仿宋_GB2312" w:hAnsi="Calibri" w:hint="eastAsia"/>
          <w:sz w:val="32"/>
          <w:szCs w:val="32"/>
        </w:rPr>
        <w:t>；受理一审商标权纠纷案件2,3</w:t>
      </w:r>
      <w:r w:rsidR="0093427A" w:rsidRPr="007D7210">
        <w:rPr>
          <w:rFonts w:ascii="仿宋_GB2312" w:eastAsia="仿宋_GB2312" w:hAnsi="Calibri" w:hint="eastAsia"/>
          <w:sz w:val="32"/>
          <w:szCs w:val="32"/>
        </w:rPr>
        <w:t>75</w:t>
      </w:r>
      <w:r w:rsidR="00443AD4" w:rsidRPr="007D7210">
        <w:rPr>
          <w:rFonts w:ascii="仿宋_GB2312" w:eastAsia="仿宋_GB2312" w:hAnsi="Calibri" w:hint="eastAsia"/>
          <w:sz w:val="32"/>
          <w:szCs w:val="32"/>
        </w:rPr>
        <w:t>件，同比上升</w:t>
      </w:r>
      <w:r w:rsidR="0093427A" w:rsidRPr="007D7210">
        <w:rPr>
          <w:rFonts w:ascii="仿宋_GB2312" w:eastAsia="仿宋_GB2312" w:hAnsi="Calibri" w:hint="eastAsia"/>
          <w:sz w:val="32"/>
          <w:szCs w:val="32"/>
        </w:rPr>
        <w:t>20.56</w:t>
      </w:r>
      <w:r w:rsidR="00443AD4" w:rsidRPr="007D7210">
        <w:rPr>
          <w:rFonts w:ascii="仿宋_GB2312" w:eastAsia="仿宋_GB2312" w:hAnsi="Calibri" w:hint="eastAsia"/>
          <w:sz w:val="32"/>
          <w:szCs w:val="32"/>
        </w:rPr>
        <w:t>%，增速同比下降6</w:t>
      </w:r>
      <w:r w:rsidR="0093427A" w:rsidRPr="007D7210">
        <w:rPr>
          <w:rFonts w:ascii="仿宋_GB2312" w:eastAsia="仿宋_GB2312" w:hAnsi="Calibri" w:hint="eastAsia"/>
          <w:sz w:val="32"/>
          <w:szCs w:val="32"/>
        </w:rPr>
        <w:t>5.9</w:t>
      </w:r>
      <w:r w:rsidR="00443AD4" w:rsidRPr="007D7210">
        <w:rPr>
          <w:rFonts w:ascii="仿宋_GB2312" w:eastAsia="仿宋_GB2312" w:hAnsi="Calibri" w:hint="eastAsia"/>
          <w:sz w:val="32"/>
          <w:szCs w:val="32"/>
        </w:rPr>
        <w:t>%，均呈现明显放缓趋势，也是全年上海法院各类知识产权案件受理总量增速下降的主要因素。在著作权纠纷中，受理侵害信息网络传播权纠纷案件15,066件，占一审著作权纠纷案件的</w:t>
      </w:r>
      <w:r w:rsidR="0093427A" w:rsidRPr="007D7210">
        <w:rPr>
          <w:rFonts w:ascii="仿宋_GB2312" w:eastAsia="仿宋_GB2312" w:hAnsi="Calibri" w:hint="eastAsia"/>
          <w:sz w:val="32"/>
          <w:szCs w:val="32"/>
        </w:rPr>
        <w:t>85.04</w:t>
      </w:r>
      <w:r w:rsidR="00443AD4" w:rsidRPr="007D7210">
        <w:rPr>
          <w:rFonts w:ascii="仿宋_GB2312" w:eastAsia="仿宋_GB2312" w:hAnsi="Calibri" w:hint="eastAsia"/>
          <w:sz w:val="32"/>
          <w:szCs w:val="32"/>
        </w:rPr>
        <w:t>%，占比同比上升</w:t>
      </w:r>
      <w:r w:rsidR="0093427A" w:rsidRPr="007D7210">
        <w:rPr>
          <w:rFonts w:ascii="仿宋_GB2312" w:eastAsia="仿宋_GB2312" w:hAnsi="Calibri" w:hint="eastAsia"/>
          <w:sz w:val="32"/>
          <w:szCs w:val="32"/>
        </w:rPr>
        <w:t>15.45</w:t>
      </w:r>
      <w:r w:rsidR="00443AD4" w:rsidRPr="007D7210">
        <w:rPr>
          <w:rFonts w:ascii="仿宋_GB2312" w:eastAsia="仿宋_GB2312" w:hAnsi="Calibri" w:hint="eastAsia"/>
          <w:sz w:val="32"/>
          <w:szCs w:val="32"/>
        </w:rPr>
        <w:t>%，反映出上海文化创意产业和网络信息产业繁荣发展的同时，涉信息网络的知识产</w:t>
      </w:r>
      <w:r w:rsidR="00984537" w:rsidRPr="007D7210">
        <w:rPr>
          <w:rFonts w:ascii="仿宋_GB2312" w:eastAsia="仿宋_GB2312" w:hAnsi="Calibri" w:hint="eastAsia"/>
          <w:sz w:val="32"/>
          <w:szCs w:val="32"/>
        </w:rPr>
        <w:t>权纠纷仍系当前侵害著作权案件的主要形式，且呈现出比重进一步放大的趋</w:t>
      </w:r>
      <w:r w:rsidR="00443AD4" w:rsidRPr="007D7210">
        <w:rPr>
          <w:rFonts w:ascii="仿宋_GB2312" w:eastAsia="仿宋_GB2312" w:hAnsi="Calibri" w:hint="eastAsia"/>
          <w:sz w:val="32"/>
          <w:szCs w:val="32"/>
        </w:rPr>
        <w:t>势。</w:t>
      </w:r>
      <w:r w:rsidR="00A80020" w:rsidRPr="007D7210">
        <w:rPr>
          <w:rFonts w:ascii="仿宋_GB2312" w:eastAsia="仿宋_GB2312" w:hAnsi="Calibri" w:hint="eastAsia"/>
          <w:sz w:val="32"/>
          <w:szCs w:val="32"/>
        </w:rPr>
        <w:t>此外，</w:t>
      </w:r>
      <w:r w:rsidR="00443AD4" w:rsidRPr="007D7210">
        <w:rPr>
          <w:rFonts w:ascii="仿宋_GB2312" w:eastAsia="仿宋_GB2312" w:hAnsi="Calibri" w:hint="eastAsia"/>
          <w:sz w:val="32"/>
          <w:szCs w:val="32"/>
        </w:rPr>
        <w:t>受理一审专利权纠纷案件1,1</w:t>
      </w:r>
      <w:r w:rsidR="00F50926" w:rsidRPr="007D7210">
        <w:rPr>
          <w:rFonts w:ascii="仿宋_GB2312" w:eastAsia="仿宋_GB2312" w:hAnsi="Calibri" w:hint="eastAsia"/>
          <w:sz w:val="32"/>
          <w:szCs w:val="32"/>
        </w:rPr>
        <w:t>22</w:t>
      </w:r>
      <w:r w:rsidR="00443AD4" w:rsidRPr="007D7210">
        <w:rPr>
          <w:rFonts w:ascii="仿宋_GB2312" w:eastAsia="仿宋_GB2312" w:hAnsi="Calibri" w:hint="eastAsia"/>
          <w:sz w:val="32"/>
          <w:szCs w:val="32"/>
        </w:rPr>
        <w:t>件，</w:t>
      </w:r>
      <w:r w:rsidR="00A80020" w:rsidRPr="007D7210">
        <w:rPr>
          <w:rFonts w:ascii="仿宋_GB2312" w:eastAsia="仿宋_GB2312" w:hAnsi="Calibri" w:hint="eastAsia"/>
          <w:sz w:val="32"/>
          <w:szCs w:val="32"/>
        </w:rPr>
        <w:t>同比上升</w:t>
      </w:r>
      <w:r w:rsidR="00F50926" w:rsidRPr="007D7210">
        <w:rPr>
          <w:rFonts w:ascii="仿宋_GB2312" w:eastAsia="仿宋_GB2312" w:hAnsi="Calibri" w:hint="eastAsia"/>
          <w:sz w:val="32"/>
          <w:szCs w:val="32"/>
        </w:rPr>
        <w:t>91.14</w:t>
      </w:r>
      <w:r w:rsidR="00A80020" w:rsidRPr="007D7210">
        <w:rPr>
          <w:rFonts w:ascii="仿宋_GB2312" w:eastAsia="仿宋_GB2312" w:hAnsi="Calibri" w:hint="eastAsia"/>
          <w:sz w:val="32"/>
          <w:szCs w:val="32"/>
        </w:rPr>
        <w:t>%，增幅明显，说明随着上海科创中心建</w:t>
      </w:r>
      <w:r w:rsidR="00A80020" w:rsidRPr="007D7210">
        <w:rPr>
          <w:rFonts w:ascii="仿宋_GB2312" w:eastAsia="仿宋_GB2312" w:hAnsi="Calibri" w:hint="eastAsia"/>
          <w:sz w:val="32"/>
          <w:szCs w:val="32"/>
        </w:rPr>
        <w:lastRenderedPageBreak/>
        <w:t>设的不断推进，专利技术类案件继续呈现不断增长的趋势。</w:t>
      </w:r>
      <w:r w:rsidRPr="007D7210">
        <w:rPr>
          <w:rFonts w:ascii="仿宋_GB2312" w:eastAsia="仿宋_GB2312" w:hAnsi="Calibri" w:hint="eastAsia"/>
          <w:sz w:val="32"/>
          <w:szCs w:val="32"/>
        </w:rPr>
        <w:t>受理一审特许经营合同纠纷案件</w:t>
      </w:r>
      <w:r w:rsidR="00296A3C" w:rsidRPr="007D7210">
        <w:rPr>
          <w:rFonts w:ascii="仿宋_GB2312" w:eastAsia="仿宋_GB2312" w:hAnsi="Calibri" w:hint="eastAsia"/>
          <w:sz w:val="32"/>
          <w:szCs w:val="32"/>
        </w:rPr>
        <w:t>891</w:t>
      </w:r>
      <w:r w:rsidRPr="007D7210">
        <w:rPr>
          <w:rFonts w:ascii="仿宋_GB2312" w:eastAsia="仿宋_GB2312" w:hAnsi="Calibri" w:hint="eastAsia"/>
          <w:sz w:val="32"/>
          <w:szCs w:val="32"/>
        </w:rPr>
        <w:t>件，同比上升</w:t>
      </w:r>
      <w:r w:rsidR="00296A3C" w:rsidRPr="007D7210">
        <w:rPr>
          <w:rFonts w:ascii="仿宋_GB2312" w:eastAsia="仿宋_GB2312" w:hAnsi="Calibri" w:hint="eastAsia"/>
          <w:sz w:val="32"/>
          <w:szCs w:val="32"/>
        </w:rPr>
        <w:t>140.81</w:t>
      </w:r>
      <w:r w:rsidRPr="007D7210">
        <w:rPr>
          <w:rFonts w:ascii="仿宋_GB2312" w:eastAsia="仿宋_GB2312" w:hAnsi="Calibri" w:hint="eastAsia"/>
          <w:sz w:val="32"/>
          <w:szCs w:val="32"/>
        </w:rPr>
        <w:t>%，</w:t>
      </w:r>
      <w:r w:rsidR="00296A3C" w:rsidRPr="007D7210">
        <w:rPr>
          <w:rFonts w:ascii="仿宋_GB2312" w:eastAsia="仿宋_GB2312" w:hAnsi="Calibri" w:hint="eastAsia"/>
          <w:sz w:val="32"/>
          <w:szCs w:val="32"/>
        </w:rPr>
        <w:t>连续两年呈现大幅攀升态势，</w:t>
      </w:r>
      <w:r w:rsidRPr="007D7210">
        <w:rPr>
          <w:rFonts w:ascii="仿宋_GB2312" w:eastAsia="仿宋_GB2312" w:hAnsi="Calibri" w:hint="eastAsia"/>
          <w:sz w:val="32"/>
          <w:szCs w:val="32"/>
        </w:rPr>
        <w:t>表明特许经营商业模式</w:t>
      </w:r>
      <w:r w:rsidR="00296A3C" w:rsidRPr="007D7210">
        <w:rPr>
          <w:rFonts w:ascii="仿宋_GB2312" w:eastAsia="仿宋_GB2312" w:hAnsi="Calibri" w:hint="eastAsia"/>
          <w:sz w:val="32"/>
          <w:szCs w:val="32"/>
        </w:rPr>
        <w:t>仍</w:t>
      </w:r>
      <w:r w:rsidRPr="007D7210">
        <w:rPr>
          <w:rFonts w:ascii="仿宋_GB2312" w:eastAsia="仿宋_GB2312" w:hAnsi="Calibri" w:hint="eastAsia"/>
          <w:sz w:val="32"/>
          <w:szCs w:val="32"/>
        </w:rPr>
        <w:t>存在</w:t>
      </w:r>
      <w:r w:rsidR="00F50926" w:rsidRPr="007D7210">
        <w:rPr>
          <w:rFonts w:ascii="仿宋_GB2312" w:eastAsia="仿宋_GB2312" w:hAnsi="Calibri" w:hint="eastAsia"/>
          <w:sz w:val="32"/>
          <w:szCs w:val="32"/>
        </w:rPr>
        <w:t>相关</w:t>
      </w:r>
      <w:r w:rsidR="00296A3C" w:rsidRPr="007D7210">
        <w:rPr>
          <w:rFonts w:ascii="仿宋_GB2312" w:eastAsia="仿宋_GB2312" w:hAnsi="Calibri" w:hint="eastAsia"/>
          <w:sz w:val="32"/>
          <w:szCs w:val="32"/>
        </w:rPr>
        <w:t>问题亟待进一步规范</w:t>
      </w:r>
      <w:r w:rsidRPr="007D7210">
        <w:rPr>
          <w:rFonts w:ascii="仿宋_GB2312" w:eastAsia="仿宋_GB2312" w:hAnsi="Calibri" w:hint="eastAsia"/>
          <w:sz w:val="32"/>
          <w:szCs w:val="32"/>
        </w:rPr>
        <w:t>。</w:t>
      </w:r>
      <w:r w:rsidR="00A80020" w:rsidRPr="007D7210">
        <w:rPr>
          <w:rFonts w:ascii="仿宋_GB2312" w:eastAsia="仿宋_GB2312" w:hAnsi="Calibri" w:hint="eastAsia"/>
          <w:sz w:val="32"/>
          <w:szCs w:val="32"/>
        </w:rPr>
        <w:t>受理一审不正当竞争纠纷案件268件，同比下降67.04%，</w:t>
      </w:r>
      <w:r w:rsidR="001C526F" w:rsidRPr="007D7210">
        <w:rPr>
          <w:rFonts w:ascii="仿宋_GB2312" w:eastAsia="仿宋_GB2312" w:hAnsi="Calibri" w:hint="eastAsia"/>
          <w:sz w:val="32"/>
          <w:szCs w:val="32"/>
        </w:rPr>
        <w:t>系</w:t>
      </w:r>
      <w:r w:rsidR="000E3956" w:rsidRPr="007D7210">
        <w:rPr>
          <w:rFonts w:ascii="仿宋_GB2312" w:eastAsia="仿宋_GB2312" w:hAnsi="Calibri" w:hint="eastAsia"/>
          <w:sz w:val="32"/>
          <w:szCs w:val="32"/>
        </w:rPr>
        <w:t>此类案件</w:t>
      </w:r>
      <w:r w:rsidR="001C526F" w:rsidRPr="007D7210">
        <w:rPr>
          <w:rFonts w:ascii="仿宋_GB2312" w:eastAsia="仿宋_GB2312" w:hAnsi="Calibri" w:hint="eastAsia"/>
          <w:sz w:val="32"/>
          <w:szCs w:val="32"/>
        </w:rPr>
        <w:t>在2018</w:t>
      </w:r>
      <w:r w:rsidR="00984537" w:rsidRPr="007D7210">
        <w:rPr>
          <w:rFonts w:ascii="仿宋_GB2312" w:eastAsia="仿宋_GB2312" w:hAnsi="Calibri" w:hint="eastAsia"/>
          <w:sz w:val="32"/>
          <w:szCs w:val="32"/>
        </w:rPr>
        <w:t>年出现井喷</w:t>
      </w:r>
      <w:r w:rsidR="001C526F" w:rsidRPr="007D7210">
        <w:rPr>
          <w:rFonts w:ascii="仿宋_GB2312" w:eastAsia="仿宋_GB2312" w:hAnsi="Calibri" w:hint="eastAsia"/>
          <w:sz w:val="32"/>
          <w:szCs w:val="32"/>
        </w:rPr>
        <w:t>后的正常回落</w:t>
      </w:r>
      <w:r w:rsidR="00BE4F7D" w:rsidRPr="007D7210">
        <w:rPr>
          <w:rFonts w:ascii="仿宋_GB2312" w:eastAsia="仿宋_GB2312" w:hAnsi="Calibri" w:hint="eastAsia"/>
          <w:sz w:val="32"/>
          <w:szCs w:val="32"/>
        </w:rPr>
        <w:t>（图三）</w:t>
      </w:r>
      <w:r w:rsidRPr="007D7210">
        <w:rPr>
          <w:rFonts w:ascii="仿宋_GB2312" w:eastAsia="仿宋_GB2312" w:hAnsi="Calibri" w:hint="eastAsia"/>
          <w:sz w:val="32"/>
          <w:szCs w:val="32"/>
        </w:rPr>
        <w:t>。</w:t>
      </w:r>
    </w:p>
    <w:p w:rsidR="00044D89" w:rsidRPr="007D7210" w:rsidRDefault="009826E2" w:rsidP="000E115C">
      <w:pPr>
        <w:rPr>
          <w:sz w:val="32"/>
          <w:szCs w:val="32"/>
        </w:rPr>
      </w:pPr>
      <w:r w:rsidRPr="007D7210">
        <w:rPr>
          <w:noProof/>
          <w:sz w:val="32"/>
          <w:szCs w:val="32"/>
        </w:rPr>
        <w:drawing>
          <wp:inline distT="0" distB="0" distL="0" distR="0">
            <wp:extent cx="5153025" cy="2847975"/>
            <wp:effectExtent l="19050" t="0" r="9525"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0E9D" w:rsidRPr="007D7210" w:rsidRDefault="00A30E9D" w:rsidP="000E115C">
      <w:pPr>
        <w:jc w:val="center"/>
        <w:rPr>
          <w:rFonts w:ascii="仿宋_GB2312" w:eastAsia="仿宋_GB2312" w:hAnsi="Calibri" w:cs="宋体"/>
          <w:kern w:val="0"/>
          <w:sz w:val="32"/>
          <w:szCs w:val="32"/>
        </w:rPr>
      </w:pPr>
      <w:r w:rsidRPr="007D7210">
        <w:rPr>
          <w:rFonts w:ascii="仿宋_GB2312" w:eastAsia="仿宋_GB2312" w:hAnsi="Calibri" w:cs="宋体" w:hint="eastAsia"/>
          <w:kern w:val="0"/>
          <w:sz w:val="32"/>
          <w:szCs w:val="32"/>
        </w:rPr>
        <w:t>图三：201</w:t>
      </w:r>
      <w:r w:rsidR="000061F6" w:rsidRPr="007D7210">
        <w:rPr>
          <w:rFonts w:ascii="仿宋_GB2312" w:eastAsia="仿宋_GB2312" w:hAnsi="Calibri" w:cs="宋体" w:hint="eastAsia"/>
          <w:kern w:val="0"/>
          <w:sz w:val="32"/>
          <w:szCs w:val="32"/>
        </w:rPr>
        <w:t>9年上海</w:t>
      </w:r>
      <w:r w:rsidRPr="007D7210">
        <w:rPr>
          <w:rFonts w:ascii="仿宋_GB2312" w:eastAsia="仿宋_GB2312" w:hAnsi="Calibri" w:cs="宋体" w:hint="eastAsia"/>
          <w:kern w:val="0"/>
          <w:sz w:val="32"/>
          <w:szCs w:val="32"/>
        </w:rPr>
        <w:t>法院一审知识产权民事案件收案类型图</w:t>
      </w:r>
    </w:p>
    <w:p w:rsidR="007139B4" w:rsidRPr="007D7210" w:rsidRDefault="007139B4" w:rsidP="000E115C">
      <w:pPr>
        <w:pStyle w:val="a4"/>
        <w:snapToGrid w:val="0"/>
        <w:spacing w:before="0" w:beforeAutospacing="0" w:after="0" w:afterAutospacing="0" w:line="520" w:lineRule="exact"/>
        <w:ind w:firstLineChars="250" w:firstLine="803"/>
        <w:jc w:val="both"/>
        <w:rPr>
          <w:rFonts w:ascii="仿宋_GB2312" w:eastAsia="仿宋_GB2312" w:hAnsi="Times New Roman" w:cs="Times New Roman"/>
          <w:sz w:val="32"/>
          <w:szCs w:val="32"/>
        </w:rPr>
      </w:pPr>
      <w:r w:rsidRPr="007D7210">
        <w:rPr>
          <w:rFonts w:ascii="楷体_GB2312" w:eastAsia="楷体_GB2312" w:hAnsi="Calibri" w:hint="eastAsia"/>
          <w:b/>
          <w:bCs/>
          <w:sz w:val="32"/>
          <w:szCs w:val="32"/>
        </w:rPr>
        <w:t>2.大标的额案件</w:t>
      </w:r>
      <w:r w:rsidR="002630EF" w:rsidRPr="007D7210">
        <w:rPr>
          <w:rFonts w:ascii="楷体_GB2312" w:eastAsia="楷体_GB2312" w:hAnsi="Calibri" w:hint="eastAsia"/>
          <w:b/>
          <w:bCs/>
          <w:sz w:val="32"/>
          <w:szCs w:val="32"/>
        </w:rPr>
        <w:t>持续</w:t>
      </w:r>
      <w:r w:rsidRPr="007D7210">
        <w:rPr>
          <w:rFonts w:ascii="楷体_GB2312" w:eastAsia="楷体_GB2312" w:hAnsi="Calibri" w:hint="eastAsia"/>
          <w:b/>
          <w:bCs/>
          <w:sz w:val="32"/>
          <w:szCs w:val="32"/>
        </w:rPr>
        <w:t>涌现。</w:t>
      </w:r>
      <w:r w:rsidRPr="007D7210">
        <w:rPr>
          <w:rFonts w:ascii="仿宋_GB2312" w:eastAsia="仿宋_GB2312" w:hAnsi="Calibri" w:hint="eastAsia"/>
          <w:bCs/>
          <w:sz w:val="32"/>
          <w:szCs w:val="32"/>
        </w:rPr>
        <w:t>201</w:t>
      </w:r>
      <w:r w:rsidR="002630EF" w:rsidRPr="007D7210">
        <w:rPr>
          <w:rFonts w:ascii="仿宋_GB2312" w:eastAsia="仿宋_GB2312" w:hAnsi="Calibri" w:hint="eastAsia"/>
          <w:bCs/>
          <w:sz w:val="32"/>
          <w:szCs w:val="32"/>
        </w:rPr>
        <w:t>9</w:t>
      </w:r>
      <w:r w:rsidRPr="007D7210">
        <w:rPr>
          <w:rFonts w:ascii="仿宋_GB2312" w:eastAsia="仿宋_GB2312" w:hAnsi="Calibri" w:hint="eastAsia"/>
          <w:bCs/>
          <w:sz w:val="32"/>
          <w:szCs w:val="32"/>
        </w:rPr>
        <w:t>年，</w:t>
      </w:r>
      <w:r w:rsidR="002630EF" w:rsidRPr="007D7210">
        <w:rPr>
          <w:rFonts w:ascii="仿宋_GB2312" w:eastAsia="仿宋_GB2312" w:hAnsi="Calibri" w:hint="eastAsia"/>
          <w:bCs/>
          <w:sz w:val="32"/>
          <w:szCs w:val="32"/>
        </w:rPr>
        <w:t>在上海法院受理的知识产权民事案件中，诉讼标的额在100万元至1</w:t>
      </w:r>
      <w:r w:rsidR="00F446DC">
        <w:rPr>
          <w:rFonts w:ascii="仿宋_GB2312" w:eastAsia="仿宋_GB2312" w:hAnsi="Calibri" w:hint="eastAsia"/>
          <w:bCs/>
          <w:sz w:val="32"/>
          <w:szCs w:val="32"/>
        </w:rPr>
        <w:t>,</w:t>
      </w:r>
      <w:r w:rsidR="002630EF" w:rsidRPr="007D7210">
        <w:rPr>
          <w:rFonts w:ascii="仿宋_GB2312" w:eastAsia="仿宋_GB2312" w:hAnsi="Calibri" w:hint="eastAsia"/>
          <w:bCs/>
          <w:sz w:val="32"/>
          <w:szCs w:val="32"/>
        </w:rPr>
        <w:t>000万元的有610件，超过1</w:t>
      </w:r>
      <w:r w:rsidR="00F446DC">
        <w:rPr>
          <w:rFonts w:ascii="仿宋_GB2312" w:eastAsia="仿宋_GB2312" w:hAnsi="Calibri" w:hint="eastAsia"/>
          <w:bCs/>
          <w:sz w:val="32"/>
          <w:szCs w:val="32"/>
        </w:rPr>
        <w:t>,</w:t>
      </w:r>
      <w:r w:rsidR="002630EF" w:rsidRPr="007D7210">
        <w:rPr>
          <w:rFonts w:ascii="仿宋_GB2312" w:eastAsia="仿宋_GB2312" w:hAnsi="Calibri" w:hint="eastAsia"/>
          <w:bCs/>
          <w:sz w:val="32"/>
          <w:szCs w:val="32"/>
        </w:rPr>
        <w:t>000万元的有57</w:t>
      </w:r>
      <w:r w:rsidR="0083293E" w:rsidRPr="007D7210">
        <w:rPr>
          <w:rFonts w:ascii="仿宋_GB2312" w:eastAsia="仿宋_GB2312" w:hAnsi="Calibri" w:hint="eastAsia"/>
          <w:bCs/>
          <w:sz w:val="32"/>
          <w:szCs w:val="32"/>
        </w:rPr>
        <w:t>件。</w:t>
      </w:r>
      <w:r w:rsidR="00C11009" w:rsidRPr="007D7210">
        <w:rPr>
          <w:rFonts w:ascii="仿宋_GB2312" w:eastAsia="仿宋_GB2312" w:hAnsi="Calibri" w:hint="eastAsia"/>
          <w:bCs/>
          <w:sz w:val="32"/>
          <w:szCs w:val="32"/>
        </w:rPr>
        <w:t>审结</w:t>
      </w:r>
      <w:r w:rsidR="002630EF" w:rsidRPr="007D7210">
        <w:rPr>
          <w:rFonts w:ascii="仿宋_GB2312" w:eastAsia="仿宋_GB2312" w:hAnsi="Calibri" w:hint="eastAsia"/>
          <w:bCs/>
          <w:sz w:val="32"/>
          <w:szCs w:val="32"/>
        </w:rPr>
        <w:t>的盛绩信息技术（上海）有限公司与深圳市椰子互娱网络技术有限公司计算机软件开发合同纠纷案，</w:t>
      </w:r>
      <w:r w:rsidR="00C11009" w:rsidRPr="007D7210">
        <w:rPr>
          <w:rFonts w:ascii="仿宋_GB2312" w:eastAsia="仿宋_GB2312" w:hAnsi="Calibri" w:hint="eastAsia"/>
          <w:bCs/>
          <w:sz w:val="32"/>
          <w:szCs w:val="32"/>
        </w:rPr>
        <w:t>诉请金额达</w:t>
      </w:r>
      <w:r w:rsidR="002630EF" w:rsidRPr="007D7210">
        <w:rPr>
          <w:rFonts w:ascii="仿宋_GB2312" w:eastAsia="仿宋_GB2312" w:hAnsi="Calibri" w:hint="eastAsia"/>
          <w:bCs/>
          <w:sz w:val="32"/>
          <w:szCs w:val="32"/>
        </w:rPr>
        <w:t>2.</w:t>
      </w:r>
      <w:r w:rsidR="00612543" w:rsidRPr="007D7210">
        <w:rPr>
          <w:rFonts w:ascii="仿宋_GB2312" w:eastAsia="仿宋_GB2312" w:hAnsi="Calibri" w:hint="eastAsia"/>
          <w:bCs/>
          <w:sz w:val="32"/>
          <w:szCs w:val="32"/>
        </w:rPr>
        <w:t>0</w:t>
      </w:r>
      <w:r w:rsidR="002630EF" w:rsidRPr="007D7210">
        <w:rPr>
          <w:rFonts w:ascii="仿宋_GB2312" w:eastAsia="仿宋_GB2312" w:hAnsi="Calibri" w:hint="eastAsia"/>
          <w:bCs/>
          <w:sz w:val="32"/>
          <w:szCs w:val="32"/>
        </w:rPr>
        <w:t>8亿元。正在审理的重庆重橙网络科技有限公司诉上海二三四五网络科技有限公司侵害计算机软件著作权纠纷案，</w:t>
      </w:r>
      <w:r w:rsidR="00C11009" w:rsidRPr="007D7210">
        <w:rPr>
          <w:rFonts w:ascii="仿宋_GB2312" w:eastAsia="仿宋_GB2312" w:hAnsi="Calibri" w:hint="eastAsia"/>
          <w:bCs/>
          <w:sz w:val="32"/>
          <w:szCs w:val="32"/>
        </w:rPr>
        <w:t>标的额</w:t>
      </w:r>
      <w:r w:rsidR="002630EF" w:rsidRPr="007D7210">
        <w:rPr>
          <w:rFonts w:ascii="仿宋_GB2312" w:eastAsia="仿宋_GB2312" w:hAnsi="Calibri" w:hint="eastAsia"/>
          <w:bCs/>
          <w:sz w:val="32"/>
          <w:szCs w:val="32"/>
        </w:rPr>
        <w:t>近1.2亿元。</w:t>
      </w:r>
      <w:r w:rsidR="00B23258" w:rsidRPr="002630EF">
        <w:rPr>
          <w:rFonts w:ascii="仿宋_GB2312" w:eastAsia="仿宋_GB2312" w:hAnsi="Calibri" w:hint="eastAsia"/>
          <w:bCs/>
          <w:sz w:val="32"/>
          <w:szCs w:val="32"/>
        </w:rPr>
        <w:t>受理的河北嘉福物业服务有限公司</w:t>
      </w:r>
      <w:r w:rsidR="00B23258">
        <w:rPr>
          <w:rFonts w:ascii="仿宋_GB2312" w:eastAsia="仿宋_GB2312" w:hAnsi="Calibri" w:hint="eastAsia"/>
          <w:bCs/>
          <w:sz w:val="32"/>
          <w:szCs w:val="32"/>
        </w:rPr>
        <w:t>诉</w:t>
      </w:r>
      <w:r w:rsidR="00B23258" w:rsidRPr="002630EF">
        <w:rPr>
          <w:rFonts w:ascii="仿宋_GB2312" w:eastAsia="仿宋_GB2312" w:hAnsi="Calibri" w:hint="eastAsia"/>
          <w:bCs/>
          <w:sz w:val="32"/>
          <w:szCs w:val="32"/>
        </w:rPr>
        <w:t>上海益中亘泰（集团）股份有限公司商标侵权及不正当竞争纠纷案，诉请标的额超过5</w:t>
      </w:r>
      <w:r w:rsidR="00BA3D90">
        <w:rPr>
          <w:rFonts w:ascii="仿宋_GB2312" w:eastAsia="仿宋_GB2312" w:hAnsi="Calibri" w:hint="eastAsia"/>
          <w:bCs/>
          <w:sz w:val="32"/>
          <w:szCs w:val="32"/>
        </w:rPr>
        <w:t>,000万</w:t>
      </w:r>
      <w:r w:rsidR="00B23258" w:rsidRPr="002630EF">
        <w:rPr>
          <w:rFonts w:ascii="仿宋_GB2312" w:eastAsia="仿宋_GB2312" w:hAnsi="Calibri" w:hint="eastAsia"/>
          <w:bCs/>
          <w:sz w:val="32"/>
          <w:szCs w:val="32"/>
        </w:rPr>
        <w:t>元。</w:t>
      </w:r>
    </w:p>
    <w:p w:rsidR="00E77B17" w:rsidRDefault="007139B4" w:rsidP="000E115C">
      <w:pPr>
        <w:pStyle w:val="a4"/>
        <w:snapToGrid w:val="0"/>
        <w:spacing w:before="0" w:beforeAutospacing="0" w:after="0" w:afterAutospacing="0" w:line="520" w:lineRule="exact"/>
        <w:ind w:firstLineChars="196" w:firstLine="630"/>
        <w:jc w:val="both"/>
        <w:rPr>
          <w:rFonts w:ascii="仿宋_GB2312" w:eastAsia="仿宋_GB2312" w:hAnsi="Times New Roman" w:cs="Times New Roman"/>
          <w:sz w:val="32"/>
          <w:szCs w:val="32"/>
        </w:rPr>
      </w:pPr>
      <w:r w:rsidRPr="007D7210">
        <w:rPr>
          <w:rFonts w:ascii="仿宋_GB2312" w:eastAsia="仿宋_GB2312" w:hAnsi="Times New Roman" w:cs="Times New Roman" w:hint="eastAsia"/>
          <w:b/>
          <w:bCs/>
          <w:sz w:val="32"/>
          <w:szCs w:val="32"/>
        </w:rPr>
        <w:lastRenderedPageBreak/>
        <w:t>3.有社会影响力的案件</w:t>
      </w:r>
      <w:r w:rsidR="00C11009" w:rsidRPr="007D7210">
        <w:rPr>
          <w:rFonts w:ascii="仿宋_GB2312" w:eastAsia="仿宋_GB2312" w:hAnsi="Times New Roman" w:cs="Times New Roman" w:hint="eastAsia"/>
          <w:b/>
          <w:bCs/>
          <w:sz w:val="32"/>
          <w:szCs w:val="32"/>
        </w:rPr>
        <w:t>持续</w:t>
      </w:r>
      <w:r w:rsidRPr="007D7210">
        <w:rPr>
          <w:rFonts w:ascii="仿宋_GB2312" w:eastAsia="仿宋_GB2312" w:hAnsi="Times New Roman" w:cs="Times New Roman" w:hint="eastAsia"/>
          <w:b/>
          <w:bCs/>
          <w:sz w:val="32"/>
          <w:szCs w:val="32"/>
        </w:rPr>
        <w:t>增多</w:t>
      </w:r>
      <w:r w:rsidRPr="007D7210">
        <w:rPr>
          <w:rFonts w:ascii="仿宋_GB2312" w:eastAsia="仿宋_GB2312" w:hAnsi="Times New Roman" w:cs="Times New Roman" w:hint="eastAsia"/>
          <w:b/>
          <w:sz w:val="32"/>
          <w:szCs w:val="32"/>
        </w:rPr>
        <w:t>。</w:t>
      </w:r>
      <w:r w:rsidR="00CC088D" w:rsidRPr="007D7210">
        <w:rPr>
          <w:rFonts w:ascii="仿宋_GB2312" w:eastAsia="仿宋_GB2312" w:hAnsi="Times New Roman" w:cs="Times New Roman" w:hint="eastAsia"/>
          <w:sz w:val="32"/>
          <w:szCs w:val="32"/>
        </w:rPr>
        <w:t>上海法院审理的一批知识产权案件引发</w:t>
      </w:r>
      <w:r w:rsidR="00F3049E" w:rsidRPr="007D7210">
        <w:rPr>
          <w:rFonts w:ascii="仿宋_GB2312" w:eastAsia="仿宋_GB2312" w:hAnsi="Times New Roman" w:cs="Times New Roman" w:hint="eastAsia"/>
          <w:sz w:val="32"/>
          <w:szCs w:val="32"/>
        </w:rPr>
        <w:t>业界和</w:t>
      </w:r>
      <w:r w:rsidR="00CC088D" w:rsidRPr="007D7210">
        <w:rPr>
          <w:rFonts w:ascii="仿宋_GB2312" w:eastAsia="仿宋_GB2312" w:hAnsi="Times New Roman" w:cs="Times New Roman" w:hint="eastAsia"/>
          <w:sz w:val="32"/>
          <w:szCs w:val="32"/>
        </w:rPr>
        <w:t>社会关注。</w:t>
      </w:r>
      <w:r w:rsidR="0083740E" w:rsidRPr="007D7210">
        <w:rPr>
          <w:rFonts w:ascii="仿宋_GB2312" w:eastAsia="仿宋_GB2312" w:hAnsi="Times New Roman" w:cs="Times New Roman" w:hint="eastAsia"/>
          <w:sz w:val="32"/>
          <w:szCs w:val="32"/>
        </w:rPr>
        <w:t>如</w:t>
      </w:r>
      <w:r w:rsidR="00C11009" w:rsidRPr="007D7210">
        <w:rPr>
          <w:rFonts w:ascii="仿宋_GB2312" w:eastAsia="仿宋_GB2312" w:hAnsi="Times New Roman" w:cs="Times New Roman" w:hint="eastAsia"/>
          <w:sz w:val="32"/>
          <w:szCs w:val="32"/>
        </w:rPr>
        <w:t>上海三联（集团）有限公司吴良材眼镜公司等与南京吴良材眼镜有限公司等“吴良材”商标权侵权及不正当竞争纠纷</w:t>
      </w:r>
      <w:r w:rsidR="006D5643">
        <w:rPr>
          <w:rFonts w:ascii="仿宋_GB2312" w:eastAsia="仿宋_GB2312" w:hAnsi="Times New Roman" w:cs="Times New Roman" w:hint="eastAsia"/>
          <w:sz w:val="32"/>
          <w:szCs w:val="32"/>
        </w:rPr>
        <w:t>申诉</w:t>
      </w:r>
      <w:r w:rsidR="00C11009" w:rsidRPr="007D7210">
        <w:rPr>
          <w:rFonts w:ascii="仿宋_GB2312" w:eastAsia="仿宋_GB2312" w:hAnsi="Times New Roman" w:cs="Times New Roman" w:hint="eastAsia"/>
          <w:sz w:val="32"/>
          <w:szCs w:val="32"/>
        </w:rPr>
        <w:t>案，涉</w:t>
      </w:r>
      <w:r w:rsidR="0083740E" w:rsidRPr="007D7210">
        <w:rPr>
          <w:rFonts w:ascii="仿宋_GB2312" w:eastAsia="仿宋_GB2312" w:hAnsi="Times New Roman" w:cs="Times New Roman" w:hint="eastAsia"/>
          <w:sz w:val="32"/>
          <w:szCs w:val="32"/>
        </w:rPr>
        <w:t>及新经济业态下由历史原因产生的“老字号”权利冲突及司法保护问题；</w:t>
      </w:r>
      <w:r w:rsidR="00C11009" w:rsidRPr="007D7210">
        <w:rPr>
          <w:rFonts w:ascii="仿宋_GB2312" w:eastAsia="仿宋_GB2312" w:hAnsi="Times New Roman" w:cs="Times New Roman" w:hint="eastAsia"/>
          <w:sz w:val="32"/>
          <w:szCs w:val="32"/>
        </w:rPr>
        <w:t>深圳市朗科科技股份有限公司与创歆贸易（上海）有限公司等侵害发明专利权纠纷19</w:t>
      </w:r>
      <w:r w:rsidR="0083740E" w:rsidRPr="007D7210">
        <w:rPr>
          <w:rFonts w:ascii="仿宋_GB2312" w:eastAsia="仿宋_GB2312" w:hAnsi="Times New Roman" w:cs="Times New Roman" w:hint="eastAsia"/>
          <w:sz w:val="32"/>
          <w:szCs w:val="32"/>
        </w:rPr>
        <w:t>案，涉案专利系移动存储领域的开创性技术；</w:t>
      </w:r>
      <w:r w:rsidR="00C11009" w:rsidRPr="007D7210">
        <w:rPr>
          <w:rFonts w:ascii="仿宋_GB2312" w:eastAsia="仿宋_GB2312" w:hAnsi="Times New Roman" w:cs="Times New Roman" w:hint="eastAsia"/>
          <w:sz w:val="32"/>
          <w:szCs w:val="32"/>
        </w:rPr>
        <w:t>刘三田</w:t>
      </w:r>
      <w:r w:rsidR="0083740E" w:rsidRPr="007D7210">
        <w:rPr>
          <w:rFonts w:ascii="仿宋_GB2312" w:eastAsia="仿宋_GB2312" w:hAnsi="Times New Roman" w:cs="Times New Roman" w:hint="eastAsia"/>
          <w:sz w:val="32"/>
          <w:szCs w:val="32"/>
        </w:rPr>
        <w:t>诉周梅森等著作权侵权纠纷案，涉及知名反腐文艺作品《人民的名义》；</w:t>
      </w:r>
      <w:r w:rsidR="00C11009" w:rsidRPr="007D7210">
        <w:rPr>
          <w:rFonts w:ascii="仿宋_GB2312" w:eastAsia="仿宋_GB2312" w:hAnsi="Times New Roman" w:cs="Times New Roman" w:hint="eastAsia"/>
          <w:sz w:val="32"/>
          <w:szCs w:val="32"/>
        </w:rPr>
        <w:t>华其敏、陆爱珍与上海沈大成食品有限公司等著作权侵权纠纷案</w:t>
      </w:r>
      <w:r w:rsidR="0083740E" w:rsidRPr="007D7210">
        <w:rPr>
          <w:rFonts w:ascii="仿宋_GB2312" w:eastAsia="仿宋_GB2312" w:hAnsi="Times New Roman" w:cs="Times New Roman" w:hint="eastAsia"/>
          <w:sz w:val="32"/>
          <w:szCs w:val="32"/>
        </w:rPr>
        <w:t>，两原告系知名画家华三川后人，被告“沈大成”系沪上知名餐饮企业；</w:t>
      </w:r>
      <w:r w:rsidR="00C11009" w:rsidRPr="007D7210">
        <w:rPr>
          <w:rFonts w:ascii="仿宋_GB2312" w:eastAsia="仿宋_GB2312" w:hAnsi="Times New Roman" w:cs="Times New Roman" w:hint="eastAsia"/>
          <w:sz w:val="32"/>
          <w:szCs w:val="32"/>
        </w:rPr>
        <w:t>车王（中国）二手车经营有限公司与车好多旧机动车经纪(北京)有限公司不正当竞争纠纷一案，涉及“车王认证二手车超市”“瓜子二手车直卖网”两家国内知名二手车经营主体</w:t>
      </w:r>
      <w:r w:rsidR="0083740E" w:rsidRPr="007D7210">
        <w:rPr>
          <w:rFonts w:ascii="仿宋_GB2312" w:eastAsia="仿宋_GB2312" w:hAnsi="Times New Roman" w:cs="Times New Roman" w:hint="eastAsia"/>
          <w:sz w:val="32"/>
          <w:szCs w:val="32"/>
        </w:rPr>
        <w:t>等</w:t>
      </w:r>
      <w:r w:rsidR="00CC088D" w:rsidRPr="007D7210">
        <w:rPr>
          <w:rFonts w:ascii="仿宋_GB2312" w:eastAsia="仿宋_GB2312" w:hAnsi="Times New Roman" w:cs="Times New Roman" w:hint="eastAsia"/>
          <w:sz w:val="32"/>
          <w:szCs w:val="32"/>
        </w:rPr>
        <w:t>。</w:t>
      </w:r>
    </w:p>
    <w:p w:rsidR="00E77B17" w:rsidRPr="00F446DC" w:rsidRDefault="007139B4" w:rsidP="000E115C">
      <w:pPr>
        <w:pStyle w:val="a4"/>
        <w:snapToGrid w:val="0"/>
        <w:spacing w:before="0" w:beforeAutospacing="0" w:after="0" w:afterAutospacing="0" w:line="520" w:lineRule="exact"/>
        <w:ind w:firstLineChars="196" w:firstLine="630"/>
        <w:jc w:val="both"/>
        <w:rPr>
          <w:rFonts w:ascii="仿宋_GB2312" w:eastAsia="仿宋_GB2312" w:hAnsi="Times New Roman" w:cs="Times New Roman"/>
          <w:bCs/>
          <w:sz w:val="32"/>
          <w:szCs w:val="32"/>
        </w:rPr>
      </w:pPr>
      <w:r w:rsidRPr="007D7210">
        <w:rPr>
          <w:rFonts w:ascii="仿宋_GB2312" w:eastAsia="仿宋_GB2312" w:hAnsi="Times New Roman" w:cs="Times New Roman" w:hint="eastAsia"/>
          <w:b/>
          <w:bCs/>
          <w:sz w:val="32"/>
          <w:szCs w:val="32"/>
        </w:rPr>
        <w:t>4.</w:t>
      </w:r>
      <w:r w:rsidR="00CC088D" w:rsidRPr="007D7210">
        <w:rPr>
          <w:rFonts w:ascii="仿宋_GB2312" w:eastAsia="仿宋_GB2312" w:hAnsi="Times New Roman" w:cs="Times New Roman" w:hint="eastAsia"/>
          <w:b/>
          <w:bCs/>
          <w:sz w:val="32"/>
          <w:szCs w:val="32"/>
        </w:rPr>
        <w:t>疑难、复杂、</w:t>
      </w:r>
      <w:r w:rsidRPr="007D7210">
        <w:rPr>
          <w:rFonts w:ascii="仿宋_GB2312" w:eastAsia="仿宋_GB2312" w:hAnsi="Times New Roman" w:cs="Times New Roman" w:hint="eastAsia"/>
          <w:b/>
          <w:bCs/>
          <w:sz w:val="32"/>
          <w:szCs w:val="32"/>
        </w:rPr>
        <w:t>新类型案件持续增长。</w:t>
      </w:r>
      <w:bookmarkStart w:id="0" w:name="OLE_LINK4"/>
      <w:r w:rsidR="00CC088D" w:rsidRPr="007D7210">
        <w:rPr>
          <w:rFonts w:ascii="仿宋_GB2312" w:eastAsia="仿宋_GB2312" w:hAnsi="Times New Roman" w:cs="Times New Roman" w:hint="eastAsia"/>
          <w:bCs/>
          <w:sz w:val="32"/>
          <w:szCs w:val="32"/>
        </w:rPr>
        <w:t>深圳市乔安科技有限公司诉张志敏等因恶意提起知识产权诉讼损害责任纠纷、因申请诉中财产保全损害责任纠纷案，认定将已公开销售的产品申请专利并起诉同行构成恶意诉讼，并承担损害赔偿责任，该案也入选上海法院参考性案例。北京爱奇艺科技有限公司与杭州飞益信息科技有限公司</w:t>
      </w:r>
      <w:r w:rsidR="00D85368" w:rsidRPr="007D7210">
        <w:rPr>
          <w:rFonts w:ascii="仿宋_GB2312" w:eastAsia="仿宋_GB2312" w:hAnsi="Times New Roman" w:cs="Times New Roman" w:hint="eastAsia"/>
          <w:bCs/>
          <w:sz w:val="32"/>
          <w:szCs w:val="32"/>
        </w:rPr>
        <w:t>等</w:t>
      </w:r>
      <w:r w:rsidR="00CC088D" w:rsidRPr="007D7210">
        <w:rPr>
          <w:rFonts w:ascii="仿宋_GB2312" w:eastAsia="仿宋_GB2312" w:hAnsi="Times New Roman" w:cs="Times New Roman" w:hint="eastAsia"/>
          <w:bCs/>
          <w:sz w:val="32"/>
          <w:szCs w:val="32"/>
        </w:rPr>
        <w:t>不正当竞争纠纷案，判定运用技术手段虚假刷高视频播放量行为构成不正当竞争。</w:t>
      </w:r>
      <w:r w:rsidR="00DA658A" w:rsidRPr="00DA658A">
        <w:rPr>
          <w:rFonts w:ascii="仿宋_GB2312" w:eastAsia="仿宋_GB2312" w:hAnsi="Times New Roman" w:cs="Times New Roman" w:hint="eastAsia"/>
          <w:bCs/>
          <w:sz w:val="32"/>
          <w:szCs w:val="32"/>
        </w:rPr>
        <w:t>涉网络游戏《守望先锋》著作权侵权两案，首次将射击类游戏作为类电影作品保护，并对司法层面破解“换皮游戏”侵权困局进行了积极探索。</w:t>
      </w:r>
      <w:r w:rsidR="00B23258" w:rsidRPr="007676D6">
        <w:rPr>
          <w:rFonts w:ascii="仿宋_GB2312" w:eastAsia="仿宋_GB2312" w:hAnsi="仿宋" w:cs="Times New Roman" w:hint="eastAsia"/>
          <w:bCs/>
          <w:sz w:val="32"/>
          <w:szCs w:val="32"/>
        </w:rPr>
        <w:t>金纽曼思（上海）食品有限公司与纽曼斯营养科技（北京）有限公司等侵害商标权纠纷案，</w:t>
      </w:r>
      <w:r w:rsidR="001F7EEC">
        <w:rPr>
          <w:rFonts w:ascii="仿宋_GB2312" w:eastAsia="仿宋_GB2312" w:hAnsi="仿宋" w:cs="Times New Roman" w:hint="eastAsia"/>
          <w:bCs/>
          <w:sz w:val="32"/>
          <w:szCs w:val="32"/>
        </w:rPr>
        <w:t>涉及类似商品判断的新问题，法院最终认定</w:t>
      </w:r>
      <w:r w:rsidR="001F7EEC" w:rsidRPr="001F7EEC">
        <w:rPr>
          <w:rFonts w:ascii="仿宋_GB2312" w:eastAsia="仿宋_GB2312" w:hAnsi="仿宋" w:cs="Times New Roman" w:hint="eastAsia"/>
          <w:bCs/>
          <w:sz w:val="32"/>
          <w:szCs w:val="32"/>
        </w:rPr>
        <w:t>类似商品判</w:t>
      </w:r>
      <w:r w:rsidR="001F7EEC" w:rsidRPr="001F7EEC">
        <w:rPr>
          <w:rFonts w:ascii="仿宋_GB2312" w:eastAsia="仿宋_GB2312" w:hAnsi="仿宋" w:cs="Times New Roman" w:hint="eastAsia"/>
          <w:bCs/>
          <w:sz w:val="32"/>
          <w:szCs w:val="32"/>
        </w:rPr>
        <w:lastRenderedPageBreak/>
        <w:t>断主要根据相关公众对商品或者服务的一般认知，而非所属科学领域的学术观点</w:t>
      </w:r>
      <w:r w:rsidR="00B23258" w:rsidRPr="007676D6">
        <w:rPr>
          <w:rFonts w:ascii="仿宋_GB2312" w:eastAsia="仿宋_GB2312" w:hAnsi="仿宋" w:cs="Times New Roman" w:hint="eastAsia"/>
          <w:bCs/>
          <w:sz w:val="32"/>
          <w:szCs w:val="32"/>
        </w:rPr>
        <w:t>。</w:t>
      </w:r>
      <w:r w:rsidR="00D118FB" w:rsidRPr="00F446DC">
        <w:rPr>
          <w:rFonts w:ascii="仿宋_GB2312" w:eastAsia="仿宋_GB2312" w:hAnsi="仿宋" w:cs="Times New Roman" w:hint="eastAsia"/>
          <w:bCs/>
          <w:sz w:val="32"/>
          <w:szCs w:val="32"/>
        </w:rPr>
        <w:t>此外，</w:t>
      </w:r>
      <w:r w:rsidR="00D118FB" w:rsidRPr="007D7210">
        <w:rPr>
          <w:rFonts w:ascii="仿宋_GB2312" w:eastAsia="仿宋_GB2312" w:hAnsi="仿宋" w:cs="Times New Roman" w:hint="eastAsia"/>
          <w:bCs/>
          <w:sz w:val="32"/>
          <w:szCs w:val="32"/>
        </w:rPr>
        <w:t>创新制芯有限公司与思科（中国）有限公司等侵害发明专利权纠纷案、王彬与上海阅文信息技术有限公司滥用市场支配地位纠纷案、</w:t>
      </w:r>
      <w:r w:rsidR="00D118FB" w:rsidRPr="007D7210">
        <w:rPr>
          <w:rFonts w:ascii="仿宋_GB2312" w:eastAsia="仿宋_GB2312" w:hAnsi="Times New Roman" w:cs="Times New Roman" w:hint="eastAsia"/>
          <w:bCs/>
          <w:sz w:val="32"/>
          <w:szCs w:val="32"/>
        </w:rPr>
        <w:t>英翱（上海）商贸有限公司与石狮市物勒工名服饰有限公司等著作权侵权纠纷案</w:t>
      </w:r>
      <w:r w:rsidR="00A635E9">
        <w:rPr>
          <w:rFonts w:ascii="仿宋_GB2312" w:eastAsia="仿宋_GB2312" w:hAnsi="Times New Roman" w:cs="Times New Roman" w:hint="eastAsia"/>
          <w:bCs/>
          <w:sz w:val="32"/>
          <w:szCs w:val="32"/>
        </w:rPr>
        <w:t>以及</w:t>
      </w:r>
      <w:r w:rsidR="00A635E9" w:rsidRPr="00A635E9">
        <w:rPr>
          <w:rFonts w:ascii="仿宋_GB2312" w:eastAsia="仿宋_GB2312" w:hAnsi="Times New Roman" w:cs="Times New Roman" w:hint="eastAsia"/>
          <w:bCs/>
          <w:sz w:val="32"/>
          <w:szCs w:val="32"/>
        </w:rPr>
        <w:t>上海宽娱数码科技有限公司与福州市嘀哩科技有限公司等侵害作品信息网络传播权纠纷案</w:t>
      </w:r>
      <w:r w:rsidR="00D118FB" w:rsidRPr="007D7210">
        <w:rPr>
          <w:rFonts w:ascii="仿宋_GB2312" w:eastAsia="仿宋_GB2312" w:hAnsi="仿宋" w:cs="Times New Roman" w:hint="eastAsia"/>
          <w:bCs/>
          <w:sz w:val="32"/>
          <w:szCs w:val="32"/>
        </w:rPr>
        <w:t>等，分别涉及芯片设计制造的相关前沿技术问题、网络公司垄断行为认定</w:t>
      </w:r>
      <w:r w:rsidR="00A635E9">
        <w:rPr>
          <w:rFonts w:ascii="仿宋_GB2312" w:eastAsia="仿宋_GB2312" w:hAnsi="仿宋" w:cs="Times New Roman" w:hint="eastAsia"/>
          <w:bCs/>
          <w:sz w:val="32"/>
          <w:szCs w:val="32"/>
        </w:rPr>
        <w:t>、</w:t>
      </w:r>
      <w:r w:rsidR="00D118FB" w:rsidRPr="007D7210">
        <w:rPr>
          <w:rFonts w:ascii="仿宋_GB2312" w:eastAsia="仿宋_GB2312" w:hAnsi="Times New Roman" w:cs="Times New Roman" w:hint="eastAsia"/>
          <w:bCs/>
          <w:sz w:val="32"/>
          <w:szCs w:val="32"/>
        </w:rPr>
        <w:t>抗战时期美国援华航空队“飞虎队”的相关标识著作权认定</w:t>
      </w:r>
      <w:r w:rsidR="00A635E9">
        <w:rPr>
          <w:rFonts w:ascii="仿宋_GB2312" w:eastAsia="仿宋_GB2312" w:hAnsi="Times New Roman" w:cs="Times New Roman" w:hint="eastAsia"/>
          <w:bCs/>
          <w:sz w:val="32"/>
          <w:szCs w:val="32"/>
        </w:rPr>
        <w:t>以及</w:t>
      </w:r>
      <w:r w:rsidR="00A635E9" w:rsidRPr="00A635E9">
        <w:rPr>
          <w:rFonts w:ascii="仿宋_GB2312" w:eastAsia="仿宋_GB2312" w:hAnsi="Times New Roman" w:cs="Times New Roman" w:hint="eastAsia"/>
          <w:bCs/>
          <w:sz w:val="32"/>
          <w:szCs w:val="32"/>
        </w:rPr>
        <w:t>对日本法中有关著作权权属的外国法查明</w:t>
      </w:r>
      <w:r w:rsidR="00D118FB" w:rsidRPr="007D7210">
        <w:rPr>
          <w:rFonts w:ascii="仿宋_GB2312" w:eastAsia="仿宋_GB2312" w:hAnsi="仿宋" w:cs="Times New Roman" w:hint="eastAsia"/>
          <w:bCs/>
          <w:sz w:val="32"/>
          <w:szCs w:val="32"/>
        </w:rPr>
        <w:t>等新问题。</w:t>
      </w:r>
    </w:p>
    <w:bookmarkEnd w:id="0"/>
    <w:p w:rsidR="007139B4" w:rsidRPr="007D7210" w:rsidRDefault="007139B4" w:rsidP="000E115C">
      <w:pPr>
        <w:spacing w:line="520" w:lineRule="exact"/>
        <w:ind w:firstLineChars="196" w:firstLine="627"/>
        <w:rPr>
          <w:rFonts w:ascii="黑体" w:eastAsia="黑体" w:hAnsi="宋体" w:cs="宋体"/>
          <w:kern w:val="0"/>
          <w:sz w:val="32"/>
          <w:szCs w:val="32"/>
        </w:rPr>
      </w:pPr>
      <w:r w:rsidRPr="007D7210">
        <w:rPr>
          <w:rFonts w:ascii="黑体" w:eastAsia="黑体" w:hAnsi="宋体" w:cs="宋体" w:hint="eastAsia"/>
          <w:kern w:val="0"/>
          <w:sz w:val="32"/>
          <w:szCs w:val="32"/>
        </w:rPr>
        <w:t>二、</w:t>
      </w:r>
      <w:r w:rsidR="000D110D" w:rsidRPr="007D7210">
        <w:rPr>
          <w:rFonts w:ascii="黑体" w:eastAsia="黑体" w:hAnsi="宋体" w:cs="宋体" w:hint="eastAsia"/>
          <w:kern w:val="0"/>
          <w:sz w:val="32"/>
          <w:szCs w:val="32"/>
        </w:rPr>
        <w:t>不断</w:t>
      </w:r>
      <w:r w:rsidRPr="007D7210">
        <w:rPr>
          <w:rFonts w:ascii="黑体" w:eastAsia="黑体" w:hAnsi="宋体" w:cs="宋体" w:hint="eastAsia"/>
          <w:kern w:val="0"/>
          <w:sz w:val="32"/>
          <w:szCs w:val="32"/>
        </w:rPr>
        <w:t>加大知识产权司法保护力度</w:t>
      </w:r>
    </w:p>
    <w:p w:rsidR="003865B1" w:rsidRPr="007D7210" w:rsidRDefault="00F3049E" w:rsidP="000E115C">
      <w:pPr>
        <w:spacing w:line="520" w:lineRule="exact"/>
        <w:ind w:firstLineChars="196" w:firstLine="630"/>
        <w:rPr>
          <w:rFonts w:ascii="仿宋_GB2312" w:eastAsia="仿宋_GB2312" w:hAnsi="Times New Roman" w:cs="Times New Roman"/>
          <w:bCs/>
          <w:kern w:val="0"/>
          <w:sz w:val="32"/>
          <w:szCs w:val="32"/>
        </w:rPr>
      </w:pPr>
      <w:r w:rsidRPr="007D7210">
        <w:rPr>
          <w:rFonts w:ascii="仿宋_GB2312" w:eastAsia="仿宋_GB2312" w:hAnsi="Times New Roman" w:cs="Times New Roman" w:hint="eastAsia"/>
          <w:b/>
          <w:bCs/>
          <w:kern w:val="0"/>
          <w:sz w:val="32"/>
          <w:szCs w:val="32"/>
        </w:rPr>
        <w:t>（一）足额支持</w:t>
      </w:r>
      <w:r w:rsidR="00CB3574" w:rsidRPr="007D7210">
        <w:rPr>
          <w:rFonts w:ascii="仿宋_GB2312" w:eastAsia="仿宋_GB2312" w:hAnsi="Times New Roman" w:cs="Times New Roman" w:hint="eastAsia"/>
          <w:b/>
          <w:bCs/>
          <w:kern w:val="0"/>
          <w:sz w:val="32"/>
          <w:szCs w:val="32"/>
        </w:rPr>
        <w:t>赔偿</w:t>
      </w:r>
      <w:r w:rsidRPr="007D7210">
        <w:rPr>
          <w:rFonts w:ascii="仿宋_GB2312" w:eastAsia="仿宋_GB2312" w:hAnsi="Times New Roman" w:cs="Times New Roman" w:hint="eastAsia"/>
          <w:b/>
          <w:bCs/>
          <w:kern w:val="0"/>
          <w:sz w:val="32"/>
          <w:szCs w:val="32"/>
        </w:rPr>
        <w:t>诉请，充分体现权利价值。</w:t>
      </w:r>
      <w:r w:rsidRPr="007D7210">
        <w:rPr>
          <w:rFonts w:ascii="仿宋_GB2312" w:eastAsia="仿宋_GB2312" w:hAnsi="Times New Roman" w:cs="Times New Roman" w:hint="eastAsia"/>
          <w:bCs/>
          <w:kern w:val="0"/>
          <w:sz w:val="32"/>
          <w:szCs w:val="32"/>
        </w:rPr>
        <w:t>在亨斯迈先进材料（瑞士）有限公司诉浙江龙盛集团股份有限公司等侵害发明专利权纠纷中，应权利人申请</w:t>
      </w:r>
      <w:r w:rsidR="00D85368" w:rsidRPr="007D7210">
        <w:rPr>
          <w:rFonts w:ascii="仿宋_GB2312" w:eastAsia="仿宋_GB2312" w:hAnsi="Times New Roman" w:cs="Times New Roman" w:hint="eastAsia"/>
          <w:bCs/>
          <w:kern w:val="0"/>
          <w:sz w:val="32"/>
          <w:szCs w:val="32"/>
        </w:rPr>
        <w:t>进行</w:t>
      </w:r>
      <w:r w:rsidRPr="007D7210">
        <w:rPr>
          <w:rFonts w:ascii="仿宋_GB2312" w:eastAsia="仿宋_GB2312" w:hAnsi="Times New Roman" w:cs="Times New Roman" w:hint="eastAsia"/>
          <w:bCs/>
          <w:kern w:val="0"/>
          <w:sz w:val="32"/>
          <w:szCs w:val="32"/>
        </w:rPr>
        <w:t>司法会计鉴定查明侵权产品销售额，并结合相关案件</w:t>
      </w:r>
      <w:r w:rsidR="00D85368" w:rsidRPr="007D7210">
        <w:rPr>
          <w:rFonts w:ascii="仿宋_GB2312" w:eastAsia="仿宋_GB2312" w:hAnsi="Times New Roman" w:cs="Times New Roman" w:hint="eastAsia"/>
          <w:bCs/>
          <w:kern w:val="0"/>
          <w:sz w:val="32"/>
          <w:szCs w:val="32"/>
        </w:rPr>
        <w:t>事实，</w:t>
      </w:r>
      <w:r w:rsidRPr="007D7210">
        <w:rPr>
          <w:rFonts w:ascii="仿宋_GB2312" w:eastAsia="仿宋_GB2312" w:hAnsi="Times New Roman" w:cs="Times New Roman" w:hint="eastAsia"/>
          <w:bCs/>
          <w:kern w:val="0"/>
          <w:sz w:val="32"/>
          <w:szCs w:val="32"/>
        </w:rPr>
        <w:t>酌情确定判赔金额1</w:t>
      </w:r>
      <w:r w:rsidR="00F446DC">
        <w:rPr>
          <w:rFonts w:ascii="仿宋_GB2312" w:eastAsia="仿宋_GB2312" w:hAnsi="Times New Roman" w:cs="Times New Roman" w:hint="eastAsia"/>
          <w:bCs/>
          <w:kern w:val="0"/>
          <w:sz w:val="32"/>
          <w:szCs w:val="32"/>
        </w:rPr>
        <w:t>,</w:t>
      </w:r>
      <w:r w:rsidRPr="007D7210">
        <w:rPr>
          <w:rFonts w:ascii="仿宋_GB2312" w:eastAsia="仿宋_GB2312" w:hAnsi="Times New Roman" w:cs="Times New Roman" w:hint="eastAsia"/>
          <w:bCs/>
          <w:kern w:val="0"/>
          <w:sz w:val="32"/>
          <w:szCs w:val="32"/>
        </w:rPr>
        <w:t>400万元。</w:t>
      </w:r>
      <w:r w:rsidR="003865B1" w:rsidRPr="007D7210">
        <w:rPr>
          <w:rFonts w:ascii="仿宋_GB2312" w:eastAsia="仿宋_GB2312" w:hAnsi="Times New Roman" w:cs="Times New Roman" w:hint="eastAsia"/>
          <w:bCs/>
          <w:kern w:val="0"/>
          <w:sz w:val="32"/>
          <w:szCs w:val="32"/>
        </w:rPr>
        <w:t>美国平衡身体公司诉永康一恋运动器材有限公司侵犯商标权纠纷案，系上海首例适用知识产权侵权惩罚性赔偿案件，平等</w:t>
      </w:r>
      <w:r w:rsidR="00D85368" w:rsidRPr="007D7210">
        <w:rPr>
          <w:rFonts w:ascii="仿宋_GB2312" w:eastAsia="仿宋_GB2312" w:hAnsi="Times New Roman" w:cs="Times New Roman" w:hint="eastAsia"/>
          <w:bCs/>
          <w:kern w:val="0"/>
          <w:sz w:val="32"/>
          <w:szCs w:val="32"/>
        </w:rPr>
        <w:t>、严格保护中外市场主体的知识产权，全额支持</w:t>
      </w:r>
      <w:r w:rsidR="003865B1" w:rsidRPr="007D7210">
        <w:rPr>
          <w:rFonts w:ascii="仿宋_GB2312" w:eastAsia="仿宋_GB2312" w:hAnsi="Times New Roman" w:cs="Times New Roman" w:hint="eastAsia"/>
          <w:bCs/>
          <w:kern w:val="0"/>
          <w:sz w:val="32"/>
          <w:szCs w:val="32"/>
        </w:rPr>
        <w:t>原告300万诉请。</w:t>
      </w:r>
      <w:r w:rsidRPr="007D7210">
        <w:rPr>
          <w:rFonts w:ascii="仿宋_GB2312" w:eastAsia="仿宋_GB2312" w:hAnsi="Times New Roman" w:cs="Times New Roman" w:hint="eastAsia"/>
          <w:bCs/>
          <w:kern w:val="0"/>
          <w:sz w:val="32"/>
          <w:szCs w:val="32"/>
        </w:rPr>
        <w:t>在贝比赞公司与河北绿源童车有限公司侵害发明专利权纠纷案，以及斐珞尔（上海）贸易有限公司与珠海金稻电器有限公司等侵害外观设计专利权纠纷案中，均在查明侵权产品销售数量的基础上，依法支持原告选择的有利于权利保护的损害赔偿计算方式，全额支持了两案原告各300万元的诉请。在沈阳山泰矿山机械设备制造有限公司等与美卓矿机（天津）国际贸易有限公司等侵害商标权及不正当竞争纠纷等案件中，均做出法定最高赔偿300</w:t>
      </w:r>
      <w:r w:rsidRPr="007D7210">
        <w:rPr>
          <w:rFonts w:ascii="仿宋_GB2312" w:eastAsia="仿宋_GB2312" w:hAnsi="Times New Roman" w:cs="Times New Roman" w:hint="eastAsia"/>
          <w:bCs/>
          <w:kern w:val="0"/>
          <w:sz w:val="32"/>
          <w:szCs w:val="32"/>
        </w:rPr>
        <w:lastRenderedPageBreak/>
        <w:t>万的判决。</w:t>
      </w:r>
    </w:p>
    <w:p w:rsidR="00E77B17" w:rsidRDefault="003865B1" w:rsidP="000E115C">
      <w:pPr>
        <w:spacing w:line="520" w:lineRule="exact"/>
        <w:ind w:firstLineChars="196" w:firstLine="630"/>
        <w:rPr>
          <w:rFonts w:ascii="仿宋_GB2312" w:eastAsia="仿宋_GB2312" w:hAnsi="Times New Roman" w:cs="Times New Roman"/>
          <w:bCs/>
          <w:kern w:val="0"/>
          <w:sz w:val="32"/>
          <w:szCs w:val="32"/>
        </w:rPr>
      </w:pPr>
      <w:r w:rsidRPr="007D7210">
        <w:rPr>
          <w:rFonts w:ascii="仿宋_GB2312" w:eastAsia="仿宋_GB2312" w:hAnsi="Times New Roman" w:cs="Times New Roman" w:hint="eastAsia"/>
          <w:b/>
          <w:bCs/>
          <w:kern w:val="0"/>
          <w:sz w:val="32"/>
          <w:szCs w:val="32"/>
        </w:rPr>
        <w:t>（二）</w:t>
      </w:r>
      <w:r w:rsidR="00F3049E" w:rsidRPr="007D7210">
        <w:rPr>
          <w:rFonts w:ascii="仿宋_GB2312" w:eastAsia="仿宋_GB2312" w:hAnsi="Times New Roman" w:cs="Times New Roman" w:hint="eastAsia"/>
          <w:b/>
          <w:bCs/>
          <w:kern w:val="0"/>
          <w:sz w:val="32"/>
          <w:szCs w:val="32"/>
        </w:rPr>
        <w:t>探索多种程序机制，有效维护合法权益。</w:t>
      </w:r>
      <w:r w:rsidRPr="007D7210">
        <w:rPr>
          <w:rFonts w:ascii="仿宋_GB2312" w:eastAsia="仿宋_GB2312" w:hAnsi="Times New Roman" w:cs="Times New Roman" w:hint="eastAsia"/>
          <w:bCs/>
          <w:kern w:val="0"/>
          <w:sz w:val="32"/>
          <w:szCs w:val="32"/>
        </w:rPr>
        <w:t>在</w:t>
      </w:r>
      <w:r w:rsidR="00F3049E" w:rsidRPr="007D7210">
        <w:rPr>
          <w:rFonts w:ascii="仿宋_GB2312" w:eastAsia="仿宋_GB2312" w:hAnsi="Times New Roman" w:cs="Times New Roman" w:hint="eastAsia"/>
          <w:bCs/>
          <w:kern w:val="0"/>
          <w:sz w:val="32"/>
          <w:szCs w:val="32"/>
        </w:rPr>
        <w:t>上海点点乐信息科技有限公司与上海犀牛互动网络科技有限公司等侵害商标权及不正当竞争纠纷案中，首次运用证据出示令制度，责令被告提交有关被控游戏营收的证据，并因两被告拒不提交证据，参考原告的主张和提供的证据将一审判赔金额从20万元改判至300万元。最高</w:t>
      </w:r>
      <w:r w:rsidRPr="007D7210">
        <w:rPr>
          <w:rFonts w:ascii="仿宋_GB2312" w:eastAsia="仿宋_GB2312" w:hAnsi="Times New Roman" w:cs="Times New Roman" w:hint="eastAsia"/>
          <w:bCs/>
          <w:kern w:val="0"/>
          <w:sz w:val="32"/>
          <w:szCs w:val="32"/>
        </w:rPr>
        <w:t>人民</w:t>
      </w:r>
      <w:r w:rsidR="00F3049E" w:rsidRPr="007D7210">
        <w:rPr>
          <w:rFonts w:ascii="仿宋_GB2312" w:eastAsia="仿宋_GB2312" w:hAnsi="Times New Roman" w:cs="Times New Roman" w:hint="eastAsia"/>
          <w:bCs/>
          <w:kern w:val="0"/>
          <w:sz w:val="32"/>
          <w:szCs w:val="32"/>
        </w:rPr>
        <w:t>法院《关于审查知识产权纠纷行为保全案件适用法律若干问题的规定》于</w:t>
      </w:r>
      <w:r w:rsidRPr="007D7210">
        <w:rPr>
          <w:rFonts w:ascii="仿宋_GB2312" w:eastAsia="仿宋_GB2312" w:hAnsi="Times New Roman" w:cs="Times New Roman" w:hint="eastAsia"/>
          <w:bCs/>
          <w:kern w:val="0"/>
          <w:sz w:val="32"/>
          <w:szCs w:val="32"/>
        </w:rPr>
        <w:t>2019</w:t>
      </w:r>
      <w:r w:rsidR="00F3049E" w:rsidRPr="007D7210">
        <w:rPr>
          <w:rFonts w:ascii="仿宋_GB2312" w:eastAsia="仿宋_GB2312" w:hAnsi="Times New Roman" w:cs="Times New Roman" w:hint="eastAsia"/>
          <w:bCs/>
          <w:kern w:val="0"/>
          <w:sz w:val="32"/>
          <w:szCs w:val="32"/>
        </w:rPr>
        <w:t>年1月施行后，</w:t>
      </w:r>
      <w:r w:rsidR="007B2FF1" w:rsidRPr="007B2FF1">
        <w:rPr>
          <w:rFonts w:ascii="仿宋_GB2312" w:eastAsia="仿宋_GB2312" w:hAnsi="Times New Roman" w:cs="Times New Roman" w:hint="eastAsia"/>
          <w:bCs/>
          <w:kern w:val="0"/>
          <w:sz w:val="32"/>
          <w:szCs w:val="32"/>
        </w:rPr>
        <w:t>在上海鸿研物流技术有限公司与义乌市瑞来塑业有限公司侵害发明专利权纠纷案中，准确适用该司法解释对“情况紧急”的相关定义，基于当事人的申请首次作出行为保全裁定，并至展会现场送达，被申请人主动履行了裁定义务，及时保护了专利权人的合法权益。</w:t>
      </w:r>
      <w:r w:rsidR="00F3049E" w:rsidRPr="007D7210">
        <w:rPr>
          <w:rFonts w:ascii="仿宋_GB2312" w:eastAsia="仿宋_GB2312" w:hAnsi="Times New Roman" w:cs="Times New Roman" w:hint="eastAsia"/>
          <w:bCs/>
          <w:kern w:val="0"/>
          <w:sz w:val="32"/>
          <w:szCs w:val="32"/>
        </w:rPr>
        <w:t>针对</w:t>
      </w:r>
      <w:r w:rsidR="009351B6" w:rsidRPr="007D7210">
        <w:rPr>
          <w:rFonts w:ascii="仿宋_GB2312" w:eastAsia="仿宋_GB2312" w:hAnsi="Times New Roman" w:cs="Times New Roman" w:hint="eastAsia"/>
          <w:bCs/>
          <w:kern w:val="0"/>
          <w:sz w:val="32"/>
          <w:szCs w:val="32"/>
        </w:rPr>
        <w:t>部分</w:t>
      </w:r>
      <w:r w:rsidR="00F3049E" w:rsidRPr="007D7210">
        <w:rPr>
          <w:rFonts w:ascii="仿宋_GB2312" w:eastAsia="仿宋_GB2312" w:hAnsi="Times New Roman" w:cs="Times New Roman" w:hint="eastAsia"/>
          <w:bCs/>
          <w:kern w:val="0"/>
          <w:sz w:val="32"/>
          <w:szCs w:val="32"/>
        </w:rPr>
        <w:t>超长审理期限专利侵权案件，以国家知识产权局是否最终维持涉案专利效力作为调解协议附加条件，促进双方当事人在现有状况下达成和解，取得理想效果。</w:t>
      </w:r>
    </w:p>
    <w:p w:rsidR="00E77B17" w:rsidRDefault="003865B1" w:rsidP="000E115C">
      <w:pPr>
        <w:spacing w:line="520" w:lineRule="exact"/>
        <w:ind w:firstLineChars="196" w:firstLine="630"/>
        <w:rPr>
          <w:rFonts w:ascii="黑体" w:eastAsia="黑体" w:hAnsi="宋体" w:cs="宋体"/>
          <w:kern w:val="0"/>
          <w:sz w:val="32"/>
          <w:szCs w:val="32"/>
        </w:rPr>
      </w:pPr>
      <w:r w:rsidRPr="007D7210">
        <w:rPr>
          <w:rFonts w:ascii="仿宋_GB2312" w:eastAsia="仿宋_GB2312" w:hAnsi="Times New Roman" w:cs="Times New Roman" w:hint="eastAsia"/>
          <w:b/>
          <w:bCs/>
          <w:kern w:val="0"/>
          <w:sz w:val="32"/>
          <w:szCs w:val="32"/>
        </w:rPr>
        <w:t>（三）</w:t>
      </w:r>
      <w:r w:rsidR="00F3049E" w:rsidRPr="007D7210">
        <w:rPr>
          <w:rFonts w:ascii="仿宋_GB2312" w:eastAsia="仿宋_GB2312" w:hAnsi="Times New Roman" w:cs="Times New Roman" w:hint="eastAsia"/>
          <w:b/>
          <w:bCs/>
          <w:kern w:val="0"/>
          <w:sz w:val="32"/>
          <w:szCs w:val="32"/>
        </w:rPr>
        <w:t>加大刑事打击力度，不断净化市场环境。</w:t>
      </w:r>
      <w:r w:rsidRPr="007D7210">
        <w:rPr>
          <w:rFonts w:ascii="仿宋_GB2312" w:eastAsia="仿宋_GB2312" w:hAnsi="Times New Roman" w:cs="Times New Roman" w:hint="eastAsia"/>
          <w:bCs/>
          <w:kern w:val="0"/>
          <w:sz w:val="32"/>
          <w:szCs w:val="32"/>
        </w:rPr>
        <w:t>在</w:t>
      </w:r>
      <w:r w:rsidR="00F3049E" w:rsidRPr="007D7210">
        <w:rPr>
          <w:rFonts w:ascii="仿宋_GB2312" w:eastAsia="仿宋_GB2312" w:hAnsi="Times New Roman" w:cs="Times New Roman" w:hint="eastAsia"/>
          <w:bCs/>
          <w:kern w:val="0"/>
          <w:sz w:val="32"/>
          <w:szCs w:val="32"/>
        </w:rPr>
        <w:t>被告人许振纬、鲁成学等9人犯假冒注册商标罪、王彬犯销售假冒注册商标的商品罪</w:t>
      </w:r>
      <w:r w:rsidRPr="007D7210">
        <w:rPr>
          <w:rFonts w:ascii="仿宋_GB2312" w:eastAsia="仿宋_GB2312" w:hAnsi="Times New Roman" w:cs="Times New Roman" w:hint="eastAsia"/>
          <w:bCs/>
          <w:kern w:val="0"/>
          <w:sz w:val="32"/>
          <w:szCs w:val="32"/>
        </w:rPr>
        <w:t>一</w:t>
      </w:r>
      <w:r w:rsidR="00F3049E" w:rsidRPr="007D7210">
        <w:rPr>
          <w:rFonts w:ascii="仿宋_GB2312" w:eastAsia="仿宋_GB2312" w:hAnsi="Times New Roman" w:cs="Times New Roman" w:hint="eastAsia"/>
          <w:bCs/>
          <w:kern w:val="0"/>
          <w:sz w:val="32"/>
          <w:szCs w:val="32"/>
        </w:rPr>
        <w:t>案</w:t>
      </w:r>
      <w:r w:rsidRPr="007D7210">
        <w:rPr>
          <w:rFonts w:ascii="仿宋_GB2312" w:eastAsia="仿宋_GB2312" w:hAnsi="Times New Roman" w:cs="Times New Roman" w:hint="eastAsia"/>
          <w:bCs/>
          <w:kern w:val="0"/>
          <w:sz w:val="32"/>
          <w:szCs w:val="32"/>
        </w:rPr>
        <w:t>中，涉及多名被告人因假冒、销售假冒世界知名</w:t>
      </w:r>
      <w:r w:rsidR="002A29F4" w:rsidRPr="007D7210">
        <w:rPr>
          <w:rFonts w:ascii="仿宋_GB2312" w:eastAsia="仿宋_GB2312" w:hAnsi="Times New Roman" w:cs="Times New Roman" w:hint="eastAsia"/>
          <w:bCs/>
          <w:kern w:val="0"/>
          <w:sz w:val="32"/>
          <w:szCs w:val="32"/>
        </w:rPr>
        <w:t>品牌“科颜氏”化妆品，准确认定共犯，严格适用刑罚</w:t>
      </w:r>
      <w:r w:rsidR="009351B6" w:rsidRPr="007D7210">
        <w:rPr>
          <w:rFonts w:ascii="仿宋_GB2312" w:eastAsia="仿宋_GB2312" w:hAnsi="Times New Roman" w:cs="Times New Roman" w:hint="eastAsia"/>
          <w:bCs/>
          <w:kern w:val="0"/>
          <w:sz w:val="32"/>
          <w:szCs w:val="32"/>
        </w:rPr>
        <w:t>，</w:t>
      </w:r>
      <w:r w:rsidRPr="007D7210">
        <w:rPr>
          <w:rFonts w:ascii="仿宋_GB2312" w:eastAsia="仿宋_GB2312" w:hAnsi="Times New Roman" w:cs="Times New Roman" w:hint="eastAsia"/>
          <w:bCs/>
          <w:kern w:val="0"/>
          <w:sz w:val="32"/>
          <w:szCs w:val="32"/>
        </w:rPr>
        <w:t>分别被判处有期徒刑四年六个月至一年四个月不等的实刑，并分别被判处高额罚金。二审</w:t>
      </w:r>
      <w:r w:rsidR="00D302CD" w:rsidRPr="007D7210">
        <w:rPr>
          <w:rFonts w:ascii="仿宋_GB2312" w:eastAsia="仿宋_GB2312" w:hAnsi="Times New Roman" w:cs="Times New Roman" w:hint="eastAsia"/>
          <w:bCs/>
          <w:kern w:val="0"/>
          <w:sz w:val="32"/>
          <w:szCs w:val="32"/>
        </w:rPr>
        <w:t>当庭</w:t>
      </w:r>
      <w:r w:rsidR="009351B6" w:rsidRPr="007D7210">
        <w:rPr>
          <w:rFonts w:ascii="仿宋_GB2312" w:eastAsia="仿宋_GB2312" w:hAnsi="Times New Roman" w:cs="Times New Roman" w:hint="eastAsia"/>
          <w:bCs/>
          <w:kern w:val="0"/>
          <w:sz w:val="32"/>
          <w:szCs w:val="32"/>
        </w:rPr>
        <w:t>宣判后，法国大使馆通过外交照会上海高院对</w:t>
      </w:r>
      <w:r w:rsidRPr="007D7210">
        <w:rPr>
          <w:rFonts w:ascii="仿宋_GB2312" w:eastAsia="仿宋_GB2312" w:hAnsi="Times New Roman" w:cs="Times New Roman" w:hint="eastAsia"/>
          <w:bCs/>
          <w:kern w:val="0"/>
          <w:sz w:val="32"/>
          <w:szCs w:val="32"/>
        </w:rPr>
        <w:t>上海法院的司法保护工作表示感谢。</w:t>
      </w:r>
      <w:r w:rsidR="0012331D" w:rsidRPr="007D7210">
        <w:rPr>
          <w:rFonts w:ascii="仿宋_GB2312" w:eastAsia="仿宋_GB2312" w:hAnsi="Times New Roman" w:cs="Times New Roman" w:hint="eastAsia"/>
          <w:bCs/>
          <w:kern w:val="0"/>
          <w:sz w:val="32"/>
          <w:szCs w:val="32"/>
        </w:rPr>
        <w:t>此外，</w:t>
      </w:r>
      <w:r w:rsidR="00F3049E" w:rsidRPr="007D7210">
        <w:rPr>
          <w:rFonts w:ascii="仿宋_GB2312" w:eastAsia="仿宋_GB2312" w:hAnsi="Times New Roman" w:cs="Times New Roman" w:hint="eastAsia"/>
          <w:bCs/>
          <w:kern w:val="0"/>
          <w:sz w:val="32"/>
          <w:szCs w:val="32"/>
        </w:rPr>
        <w:t>审结“法新面包案”“正大公司重大侵犯商业秘密案”“流浪地球案”“干细胞假药案”</w:t>
      </w:r>
      <w:r w:rsidR="0012331D" w:rsidRPr="007D7210">
        <w:rPr>
          <w:rFonts w:ascii="仿宋_GB2312" w:eastAsia="仿宋_GB2312" w:hAnsi="Times New Roman" w:cs="Times New Roman" w:hint="eastAsia"/>
          <w:bCs/>
          <w:kern w:val="0"/>
          <w:sz w:val="32"/>
          <w:szCs w:val="32"/>
        </w:rPr>
        <w:t>“假冒‘玉棠’牌白糖系列案”</w:t>
      </w:r>
      <w:r w:rsidR="00F3049E" w:rsidRPr="007D7210">
        <w:rPr>
          <w:rFonts w:ascii="仿宋_GB2312" w:eastAsia="仿宋_GB2312" w:hAnsi="Times New Roman" w:cs="Times New Roman" w:hint="eastAsia"/>
          <w:bCs/>
          <w:kern w:val="0"/>
          <w:sz w:val="32"/>
          <w:szCs w:val="32"/>
        </w:rPr>
        <w:t>等一批社会关注度</w:t>
      </w:r>
      <w:r w:rsidR="0012331D" w:rsidRPr="007D7210">
        <w:rPr>
          <w:rFonts w:ascii="仿宋_GB2312" w:eastAsia="仿宋_GB2312" w:hAnsi="Times New Roman" w:cs="Times New Roman" w:hint="eastAsia"/>
          <w:bCs/>
          <w:kern w:val="0"/>
          <w:sz w:val="32"/>
          <w:szCs w:val="32"/>
        </w:rPr>
        <w:t>较</w:t>
      </w:r>
      <w:r w:rsidR="009351B6" w:rsidRPr="007D7210">
        <w:rPr>
          <w:rFonts w:ascii="仿宋_GB2312" w:eastAsia="仿宋_GB2312" w:hAnsi="Times New Roman" w:cs="Times New Roman" w:hint="eastAsia"/>
          <w:bCs/>
          <w:kern w:val="0"/>
          <w:sz w:val="32"/>
          <w:szCs w:val="32"/>
        </w:rPr>
        <w:t>高且复杂重大敏感</w:t>
      </w:r>
      <w:r w:rsidR="009351B6" w:rsidRPr="007D7210">
        <w:rPr>
          <w:rFonts w:ascii="仿宋_GB2312" w:eastAsia="仿宋_GB2312" w:hAnsi="Times New Roman" w:cs="Times New Roman" w:hint="eastAsia"/>
          <w:bCs/>
          <w:kern w:val="0"/>
          <w:sz w:val="32"/>
          <w:szCs w:val="32"/>
        </w:rPr>
        <w:lastRenderedPageBreak/>
        <w:t>案件</w:t>
      </w:r>
      <w:r w:rsidR="00F3049E" w:rsidRPr="007D7210">
        <w:rPr>
          <w:rFonts w:ascii="仿宋_GB2312" w:eastAsia="仿宋_GB2312" w:hAnsi="Times New Roman" w:cs="Times New Roman" w:hint="eastAsia"/>
          <w:bCs/>
          <w:kern w:val="0"/>
          <w:sz w:val="32"/>
          <w:szCs w:val="32"/>
        </w:rPr>
        <w:t>，得到</w:t>
      </w:r>
      <w:r w:rsidR="009351B6" w:rsidRPr="007D7210">
        <w:rPr>
          <w:rFonts w:ascii="仿宋_GB2312" w:eastAsia="仿宋_GB2312" w:hAnsi="Times New Roman" w:cs="Times New Roman" w:hint="eastAsia"/>
          <w:bCs/>
          <w:kern w:val="0"/>
          <w:sz w:val="32"/>
          <w:szCs w:val="32"/>
        </w:rPr>
        <w:t>多方</w:t>
      </w:r>
      <w:r w:rsidR="00F3049E" w:rsidRPr="007D7210">
        <w:rPr>
          <w:rFonts w:ascii="仿宋_GB2312" w:eastAsia="仿宋_GB2312" w:hAnsi="Times New Roman" w:cs="Times New Roman" w:hint="eastAsia"/>
          <w:bCs/>
          <w:kern w:val="0"/>
          <w:sz w:val="32"/>
          <w:szCs w:val="32"/>
        </w:rPr>
        <w:t>高度评价。</w:t>
      </w:r>
      <w:r w:rsidR="00F95999" w:rsidRPr="007D7210">
        <w:rPr>
          <w:rFonts w:ascii="仿宋_GB2312" w:eastAsia="仿宋_GB2312" w:hAnsi="Times New Roman" w:cs="Times New Roman" w:hint="eastAsia"/>
          <w:bCs/>
          <w:kern w:val="0"/>
          <w:sz w:val="32"/>
          <w:szCs w:val="32"/>
        </w:rPr>
        <w:t>畅通知识产权刑事联动机制，</w:t>
      </w:r>
      <w:r w:rsidR="00F3049E" w:rsidRPr="007D7210">
        <w:rPr>
          <w:rFonts w:ascii="仿宋_GB2312" w:eastAsia="仿宋_GB2312" w:hAnsi="Times New Roman" w:cs="Times New Roman" w:hint="eastAsia"/>
          <w:bCs/>
          <w:kern w:val="0"/>
          <w:sz w:val="32"/>
          <w:szCs w:val="32"/>
        </w:rPr>
        <w:t>确立刑事案件跨区合作制度，形成打击知识产权犯罪的合力。</w:t>
      </w:r>
    </w:p>
    <w:p w:rsidR="007139B4" w:rsidRPr="007D7210" w:rsidRDefault="007139B4" w:rsidP="000E115C">
      <w:pPr>
        <w:spacing w:line="520" w:lineRule="exact"/>
        <w:ind w:firstLineChars="196" w:firstLine="627"/>
        <w:rPr>
          <w:rFonts w:ascii="黑体" w:eastAsia="黑体" w:hAnsi="宋体" w:cs="宋体"/>
          <w:kern w:val="0"/>
          <w:sz w:val="32"/>
          <w:szCs w:val="32"/>
          <w:u w:val="single"/>
        </w:rPr>
      </w:pPr>
      <w:r w:rsidRPr="007D7210">
        <w:rPr>
          <w:rFonts w:ascii="黑体" w:eastAsia="黑体" w:hAnsi="宋体" w:cs="宋体" w:hint="eastAsia"/>
          <w:kern w:val="0"/>
          <w:sz w:val="32"/>
          <w:szCs w:val="32"/>
        </w:rPr>
        <w:t>三、</w:t>
      </w:r>
      <w:r w:rsidR="00CB3574" w:rsidRPr="007D7210">
        <w:rPr>
          <w:rFonts w:ascii="黑体" w:eastAsia="黑体" w:hAnsi="宋体" w:cs="宋体" w:hint="eastAsia"/>
          <w:kern w:val="0"/>
          <w:sz w:val="32"/>
          <w:szCs w:val="32"/>
        </w:rPr>
        <w:t>扎实推进服务保障大局各项</w:t>
      </w:r>
      <w:r w:rsidR="00B40B6D" w:rsidRPr="007D7210">
        <w:rPr>
          <w:rFonts w:ascii="黑体" w:eastAsia="黑体" w:hAnsi="宋体" w:cs="宋体" w:hint="eastAsia"/>
          <w:kern w:val="0"/>
          <w:sz w:val="32"/>
          <w:szCs w:val="32"/>
        </w:rPr>
        <w:t>工作</w:t>
      </w:r>
    </w:p>
    <w:p w:rsidR="00BE0098" w:rsidRPr="007D7210" w:rsidRDefault="00CB3574" w:rsidP="000E115C">
      <w:pPr>
        <w:spacing w:line="580" w:lineRule="exact"/>
        <w:ind w:firstLineChars="200" w:firstLine="643"/>
        <w:rPr>
          <w:rFonts w:ascii="仿宋_GB2312" w:eastAsia="仿宋_GB2312" w:hAnsiTheme="minorEastAsia"/>
          <w:color w:val="000000"/>
          <w:sz w:val="32"/>
          <w:szCs w:val="32"/>
        </w:rPr>
      </w:pPr>
      <w:r w:rsidRPr="007D7210">
        <w:rPr>
          <w:rFonts w:ascii="仿宋_GB2312" w:eastAsia="仿宋_GB2312" w:hAnsi="Times New Roman" w:cs="Times New Roman" w:hint="eastAsia"/>
          <w:b/>
          <w:bCs/>
          <w:kern w:val="0"/>
          <w:sz w:val="32"/>
          <w:szCs w:val="32"/>
        </w:rPr>
        <w:t>（一）认真服务区域经济社会创新发展。</w:t>
      </w:r>
      <w:r w:rsidR="00047700" w:rsidRPr="007D7210">
        <w:rPr>
          <w:rFonts w:ascii="仿宋_GB2312" w:eastAsia="仿宋_GB2312" w:hAnsi="Times New Roman" w:cs="Times New Roman" w:hint="eastAsia"/>
          <w:bCs/>
          <w:kern w:val="0"/>
          <w:sz w:val="32"/>
          <w:szCs w:val="32"/>
        </w:rPr>
        <w:t>上海三级法院</w:t>
      </w:r>
      <w:r w:rsidRPr="007D7210">
        <w:rPr>
          <w:rFonts w:ascii="仿宋_GB2312" w:eastAsia="仿宋_GB2312" w:hAnsi="Times New Roman" w:cs="Times New Roman" w:hint="eastAsia"/>
          <w:bCs/>
          <w:kern w:val="0"/>
          <w:sz w:val="32"/>
          <w:szCs w:val="32"/>
        </w:rPr>
        <w:t>赴上海商标审查协作中心、知识产权浦东保护中心以及</w:t>
      </w:r>
      <w:r w:rsidR="00047700" w:rsidRPr="007D7210">
        <w:rPr>
          <w:rFonts w:ascii="仿宋_GB2312" w:eastAsia="仿宋_GB2312" w:hAnsi="Times New Roman" w:cs="Times New Roman" w:hint="eastAsia"/>
          <w:bCs/>
          <w:kern w:val="0"/>
          <w:sz w:val="32"/>
          <w:szCs w:val="32"/>
        </w:rPr>
        <w:t>上海寻梦信息技术有限公司、紫光展锐科技有限公司等</w:t>
      </w:r>
      <w:r w:rsidR="00BD48F0">
        <w:rPr>
          <w:rFonts w:ascii="仿宋_GB2312" w:eastAsia="仿宋_GB2312" w:hAnsi="Times New Roman" w:cs="Times New Roman" w:hint="eastAsia"/>
          <w:bCs/>
          <w:kern w:val="0"/>
          <w:sz w:val="32"/>
          <w:szCs w:val="32"/>
        </w:rPr>
        <w:t>相关企业对商标行政案件管辖、专利受理和初审</w:t>
      </w:r>
      <w:r w:rsidRPr="007D7210">
        <w:rPr>
          <w:rFonts w:ascii="仿宋_GB2312" w:eastAsia="仿宋_GB2312" w:hAnsi="Times New Roman" w:cs="Times New Roman" w:hint="eastAsia"/>
          <w:bCs/>
          <w:kern w:val="0"/>
          <w:sz w:val="32"/>
          <w:szCs w:val="32"/>
        </w:rPr>
        <w:t>以及电商平台</w:t>
      </w:r>
      <w:r w:rsidR="00047700" w:rsidRPr="007D7210">
        <w:rPr>
          <w:rFonts w:ascii="仿宋_GB2312" w:eastAsia="仿宋_GB2312" w:hAnsi="Times New Roman" w:cs="Times New Roman" w:hint="eastAsia"/>
          <w:bCs/>
          <w:kern w:val="0"/>
          <w:sz w:val="32"/>
          <w:szCs w:val="32"/>
        </w:rPr>
        <w:t>、5G芯片等</w:t>
      </w:r>
      <w:r w:rsidRPr="007D7210">
        <w:rPr>
          <w:rFonts w:ascii="仿宋_GB2312" w:eastAsia="仿宋_GB2312" w:hAnsi="Times New Roman" w:cs="Times New Roman" w:hint="eastAsia"/>
          <w:bCs/>
          <w:kern w:val="0"/>
          <w:sz w:val="32"/>
          <w:szCs w:val="32"/>
        </w:rPr>
        <w:t>知识产权保护需求等进行调研。</w:t>
      </w:r>
      <w:r w:rsidR="00B40B6D" w:rsidRPr="007D7210">
        <w:rPr>
          <w:rFonts w:ascii="仿宋_GB2312" w:eastAsia="仿宋_GB2312" w:hAnsi="Times New Roman" w:cs="Times New Roman" w:hint="eastAsia"/>
          <w:bCs/>
          <w:kern w:val="0"/>
          <w:sz w:val="32"/>
          <w:szCs w:val="32"/>
        </w:rPr>
        <w:t>上海知产</w:t>
      </w:r>
      <w:r w:rsidR="008B1C68" w:rsidRPr="007D7210">
        <w:rPr>
          <w:rFonts w:ascii="仿宋_GB2312" w:eastAsia="仿宋_GB2312" w:hAnsi="Times New Roman" w:cs="Times New Roman" w:hint="eastAsia"/>
          <w:bCs/>
          <w:kern w:val="0"/>
          <w:sz w:val="32"/>
          <w:szCs w:val="32"/>
        </w:rPr>
        <w:t>法院依托“</w:t>
      </w:r>
      <w:r w:rsidR="00047700" w:rsidRPr="007D7210">
        <w:rPr>
          <w:rFonts w:ascii="仿宋_GB2312" w:eastAsia="仿宋_GB2312" w:hAnsi="Times New Roman" w:cs="Times New Roman" w:hint="eastAsia"/>
          <w:bCs/>
          <w:kern w:val="0"/>
          <w:sz w:val="32"/>
          <w:szCs w:val="32"/>
        </w:rPr>
        <w:t>陈惠珍法官工作室</w:t>
      </w:r>
      <w:r w:rsidR="008B1C68" w:rsidRPr="007D7210">
        <w:rPr>
          <w:rFonts w:ascii="仿宋_GB2312" w:eastAsia="仿宋_GB2312" w:hAnsi="Times New Roman" w:cs="Times New Roman" w:hint="eastAsia"/>
          <w:bCs/>
          <w:kern w:val="0"/>
          <w:sz w:val="32"/>
          <w:szCs w:val="32"/>
        </w:rPr>
        <w:t>”</w:t>
      </w:r>
      <w:r w:rsidR="00BE0098" w:rsidRPr="007D7210">
        <w:rPr>
          <w:rFonts w:ascii="仿宋_GB2312" w:eastAsia="仿宋_GB2312" w:hAnsi="Times New Roman" w:cs="Times New Roman" w:hint="eastAsia"/>
          <w:bCs/>
          <w:kern w:val="0"/>
          <w:sz w:val="32"/>
          <w:szCs w:val="32"/>
        </w:rPr>
        <w:t>“凌崧法官工作室”</w:t>
      </w:r>
      <w:r w:rsidRPr="007D7210">
        <w:rPr>
          <w:rFonts w:ascii="仿宋_GB2312" w:eastAsia="仿宋_GB2312" w:hAnsi="Times New Roman" w:cs="Times New Roman" w:hint="eastAsia"/>
          <w:bCs/>
          <w:kern w:val="0"/>
          <w:sz w:val="32"/>
          <w:szCs w:val="32"/>
        </w:rPr>
        <w:t>平台，积极走访一线科创企业，并举办职务发明讲座、巡回庭审等多次活动。</w:t>
      </w:r>
      <w:r w:rsidR="00BE0098" w:rsidRPr="007D7210">
        <w:rPr>
          <w:rFonts w:ascii="仿宋_GB2312" w:eastAsia="仿宋_GB2312" w:hAnsiTheme="minorEastAsia" w:hint="eastAsia"/>
          <w:color w:val="000000"/>
          <w:sz w:val="32"/>
          <w:szCs w:val="32"/>
        </w:rPr>
        <w:t>浦东法院集中调研临港新片区、张江高科技园区等，听取民营企业意见。徐汇法院调研电商平台运营企业，杨浦法院设立全市首个双创审判巡回点，普陀法院在第二届进博会期间开展咨询等，以提供优质高效的司法服务。</w:t>
      </w:r>
    </w:p>
    <w:p w:rsidR="00B40B6D" w:rsidRPr="007D7210" w:rsidRDefault="00CB3574" w:rsidP="000E115C">
      <w:pPr>
        <w:spacing w:line="520" w:lineRule="exact"/>
        <w:ind w:firstLineChars="196" w:firstLine="630"/>
        <w:rPr>
          <w:rFonts w:ascii="仿宋_GB2312" w:eastAsia="仿宋_GB2312" w:hAnsi="Times New Roman" w:cs="Times New Roman"/>
          <w:bCs/>
          <w:kern w:val="0"/>
          <w:sz w:val="32"/>
          <w:szCs w:val="32"/>
        </w:rPr>
      </w:pPr>
      <w:r w:rsidRPr="007D7210">
        <w:rPr>
          <w:rFonts w:ascii="仿宋_GB2312" w:eastAsia="仿宋_GB2312" w:hAnsi="Times New Roman" w:cs="Times New Roman" w:hint="eastAsia"/>
          <w:b/>
          <w:bCs/>
          <w:kern w:val="0"/>
          <w:sz w:val="32"/>
          <w:szCs w:val="32"/>
        </w:rPr>
        <w:t>（</w:t>
      </w:r>
      <w:r w:rsidR="00B40B6D" w:rsidRPr="007D7210">
        <w:rPr>
          <w:rFonts w:ascii="仿宋_GB2312" w:eastAsia="仿宋_GB2312" w:hAnsi="Times New Roman" w:cs="Times New Roman" w:hint="eastAsia"/>
          <w:b/>
          <w:bCs/>
          <w:kern w:val="0"/>
          <w:sz w:val="32"/>
          <w:szCs w:val="32"/>
        </w:rPr>
        <w:t>二</w:t>
      </w:r>
      <w:r w:rsidRPr="007D7210">
        <w:rPr>
          <w:rFonts w:ascii="仿宋_GB2312" w:eastAsia="仿宋_GB2312" w:hAnsi="Times New Roman" w:cs="Times New Roman" w:hint="eastAsia"/>
          <w:b/>
          <w:bCs/>
          <w:kern w:val="0"/>
          <w:sz w:val="32"/>
          <w:szCs w:val="32"/>
        </w:rPr>
        <w:t>）推进长三角地区知识产权司法保护协作机制构建。</w:t>
      </w:r>
      <w:r w:rsidR="00B40B6D" w:rsidRPr="007D7210">
        <w:rPr>
          <w:rFonts w:ascii="仿宋_GB2312" w:eastAsia="仿宋_GB2312" w:hAnsi="Times New Roman" w:cs="Times New Roman" w:hint="eastAsia"/>
          <w:bCs/>
          <w:kern w:val="0"/>
          <w:sz w:val="32"/>
          <w:szCs w:val="32"/>
        </w:rPr>
        <w:t>上海</w:t>
      </w:r>
      <w:r w:rsidRPr="007D7210">
        <w:rPr>
          <w:rFonts w:ascii="仿宋_GB2312" w:eastAsia="仿宋_GB2312" w:hAnsi="Times New Roman" w:cs="Times New Roman" w:hint="eastAsia"/>
          <w:bCs/>
          <w:kern w:val="0"/>
          <w:sz w:val="32"/>
          <w:szCs w:val="32"/>
        </w:rPr>
        <w:t>高院会同浙江、江苏、安徽三省高院，就长三角地区知识产权司法保护协作开展研究会商，联合会签《长江三角洲地区人民法院知识产权司法保护交流合作协议》，</w:t>
      </w:r>
      <w:r w:rsidR="00B40B6D" w:rsidRPr="007D7210">
        <w:rPr>
          <w:rFonts w:ascii="仿宋_GB2312" w:eastAsia="仿宋_GB2312" w:hAnsi="Times New Roman" w:cs="Times New Roman" w:hint="eastAsia"/>
          <w:bCs/>
          <w:kern w:val="0"/>
          <w:sz w:val="32"/>
          <w:szCs w:val="32"/>
        </w:rPr>
        <w:t>建立四地法院知识产权司法保护协作</w:t>
      </w:r>
      <w:r w:rsidR="00BA3D90">
        <w:rPr>
          <w:rFonts w:ascii="仿宋_GB2312" w:eastAsia="仿宋_GB2312" w:hAnsi="Times New Roman" w:cs="Times New Roman" w:hint="eastAsia"/>
          <w:bCs/>
          <w:kern w:val="0"/>
          <w:sz w:val="32"/>
          <w:szCs w:val="32"/>
        </w:rPr>
        <w:t>机制</w:t>
      </w:r>
      <w:r w:rsidRPr="007D7210">
        <w:rPr>
          <w:rFonts w:ascii="仿宋_GB2312" w:eastAsia="仿宋_GB2312" w:hAnsi="Times New Roman" w:cs="Times New Roman" w:hint="eastAsia"/>
          <w:bCs/>
          <w:kern w:val="0"/>
          <w:sz w:val="32"/>
          <w:szCs w:val="32"/>
        </w:rPr>
        <w:t>。这是继长三角四地高院签约开展司法协作后，在审判条线层面第一个签约的合作协议。</w:t>
      </w:r>
    </w:p>
    <w:p w:rsidR="00AE3DA7" w:rsidRDefault="00B40B6D" w:rsidP="000E115C">
      <w:pPr>
        <w:spacing w:line="520" w:lineRule="exact"/>
        <w:ind w:firstLineChars="196" w:firstLine="630"/>
        <w:rPr>
          <w:rFonts w:ascii="仿宋_GB2312" w:eastAsia="仿宋_GB2312" w:hAnsi="Times New Roman" w:cs="Times New Roman"/>
          <w:bCs/>
          <w:kern w:val="0"/>
          <w:sz w:val="32"/>
          <w:szCs w:val="32"/>
        </w:rPr>
      </w:pPr>
      <w:r w:rsidRPr="007D7210">
        <w:rPr>
          <w:rFonts w:ascii="仿宋_GB2312" w:eastAsia="仿宋_GB2312" w:hAnsi="Times New Roman" w:cs="Times New Roman" w:hint="eastAsia"/>
          <w:b/>
          <w:bCs/>
          <w:kern w:val="0"/>
          <w:sz w:val="32"/>
          <w:szCs w:val="32"/>
        </w:rPr>
        <w:t>（三）</w:t>
      </w:r>
      <w:r w:rsidR="00CB3574" w:rsidRPr="007D7210">
        <w:rPr>
          <w:rFonts w:ascii="仿宋_GB2312" w:eastAsia="仿宋_GB2312" w:hAnsi="Times New Roman" w:cs="Times New Roman" w:hint="eastAsia"/>
          <w:b/>
          <w:bCs/>
          <w:kern w:val="0"/>
          <w:sz w:val="32"/>
          <w:szCs w:val="32"/>
        </w:rPr>
        <w:t>优化自贸区新片区法治营商环境。</w:t>
      </w:r>
      <w:r w:rsidR="00644B6D" w:rsidRPr="007D7210">
        <w:rPr>
          <w:rFonts w:ascii="仿宋_GB2312" w:eastAsia="仿宋_GB2312" w:hAnsi="Times New Roman" w:cs="Times New Roman" w:hint="eastAsia"/>
          <w:bCs/>
          <w:kern w:val="0"/>
          <w:sz w:val="32"/>
          <w:szCs w:val="32"/>
        </w:rPr>
        <w:t>积极回应上海自贸区临港新片区司法保障需求，浦东法院</w:t>
      </w:r>
      <w:r w:rsidR="00CB3574" w:rsidRPr="007D7210">
        <w:rPr>
          <w:rFonts w:ascii="仿宋_GB2312" w:eastAsia="仿宋_GB2312" w:hAnsi="Times New Roman" w:cs="Times New Roman" w:hint="eastAsia"/>
          <w:bCs/>
          <w:kern w:val="0"/>
          <w:sz w:val="32"/>
          <w:szCs w:val="32"/>
        </w:rPr>
        <w:t>成立自贸区知识</w:t>
      </w:r>
      <w:r w:rsidR="00644B6D" w:rsidRPr="007D7210">
        <w:rPr>
          <w:rFonts w:ascii="仿宋_GB2312" w:eastAsia="仿宋_GB2312" w:hAnsi="Times New Roman" w:cs="Times New Roman" w:hint="eastAsia"/>
          <w:bCs/>
          <w:kern w:val="0"/>
          <w:sz w:val="32"/>
          <w:szCs w:val="32"/>
        </w:rPr>
        <w:t>产权法庭临港新片区审判站；对接中国（浦东）知识产权保护中心</w:t>
      </w:r>
      <w:r w:rsidR="00F446DC">
        <w:rPr>
          <w:rFonts w:ascii="仿宋_GB2312" w:eastAsia="仿宋_GB2312" w:hAnsi="Times New Roman" w:cs="Times New Roman" w:hint="eastAsia"/>
          <w:bCs/>
          <w:kern w:val="0"/>
          <w:sz w:val="32"/>
          <w:szCs w:val="32"/>
        </w:rPr>
        <w:t>并</w:t>
      </w:r>
      <w:r w:rsidR="00CB3574" w:rsidRPr="007D7210">
        <w:rPr>
          <w:rFonts w:ascii="仿宋_GB2312" w:eastAsia="仿宋_GB2312" w:hAnsi="Times New Roman" w:cs="Times New Roman" w:hint="eastAsia"/>
          <w:bCs/>
          <w:kern w:val="0"/>
          <w:sz w:val="32"/>
          <w:szCs w:val="32"/>
        </w:rPr>
        <w:t>成立倪红霞法官工作室</w:t>
      </w:r>
      <w:r w:rsidR="00644B6D" w:rsidRPr="007D7210">
        <w:rPr>
          <w:rFonts w:ascii="仿宋_GB2312" w:eastAsia="仿宋_GB2312" w:hAnsi="Times New Roman" w:cs="Times New Roman" w:hint="eastAsia"/>
          <w:bCs/>
          <w:kern w:val="0"/>
          <w:sz w:val="32"/>
          <w:szCs w:val="32"/>
        </w:rPr>
        <w:t>，定期派驻知识产权法官，及时了解企业对知识产权保护新需求，为解决</w:t>
      </w:r>
      <w:r w:rsidR="00CB3574" w:rsidRPr="007D7210">
        <w:rPr>
          <w:rFonts w:ascii="仿宋_GB2312" w:eastAsia="仿宋_GB2312" w:hAnsi="Times New Roman" w:cs="Times New Roman" w:hint="eastAsia"/>
          <w:bCs/>
          <w:kern w:val="0"/>
          <w:sz w:val="32"/>
          <w:szCs w:val="32"/>
        </w:rPr>
        <w:t>知识产权纠纷</w:t>
      </w:r>
      <w:r w:rsidR="00CB3574" w:rsidRPr="007D7210">
        <w:rPr>
          <w:rFonts w:ascii="仿宋_GB2312" w:eastAsia="仿宋_GB2312" w:hAnsi="Times New Roman" w:cs="Times New Roman" w:hint="eastAsia"/>
          <w:bCs/>
          <w:kern w:val="0"/>
          <w:sz w:val="32"/>
          <w:szCs w:val="32"/>
        </w:rPr>
        <w:lastRenderedPageBreak/>
        <w:t>提供便捷渠道，服务产业和经济社会发展。召开第四届自贸区知识产权司法保护研讨会，深入开展理论和实务探讨，着力破解新类型自贸区知识产权保护难题。</w:t>
      </w:r>
    </w:p>
    <w:p w:rsidR="007139B4" w:rsidRPr="007D7210" w:rsidRDefault="007139B4" w:rsidP="000E115C">
      <w:pPr>
        <w:spacing w:line="520" w:lineRule="exact"/>
        <w:ind w:firstLineChars="196" w:firstLine="627"/>
        <w:rPr>
          <w:rFonts w:ascii="黑体" w:eastAsia="黑体" w:hAnsi="宋体" w:cs="宋体"/>
          <w:kern w:val="0"/>
          <w:sz w:val="32"/>
          <w:szCs w:val="32"/>
          <w:u w:val="single"/>
        </w:rPr>
      </w:pPr>
      <w:r w:rsidRPr="007D7210">
        <w:rPr>
          <w:rFonts w:ascii="黑体" w:eastAsia="黑体" w:hAnsi="宋体" w:cs="宋体" w:hint="eastAsia"/>
          <w:kern w:val="0"/>
          <w:sz w:val="32"/>
          <w:szCs w:val="32"/>
        </w:rPr>
        <w:t>四、</w:t>
      </w:r>
      <w:r w:rsidR="00A22B34" w:rsidRPr="007D7210">
        <w:rPr>
          <w:rFonts w:ascii="黑体" w:eastAsia="黑体" w:hAnsi="宋体" w:cs="宋体" w:hint="eastAsia"/>
          <w:kern w:val="0"/>
          <w:sz w:val="32"/>
          <w:szCs w:val="32"/>
        </w:rPr>
        <w:t>积极深化知产司法对外交流模式</w:t>
      </w:r>
    </w:p>
    <w:p w:rsidR="00A22B34" w:rsidRPr="007D7210" w:rsidRDefault="00A22B34" w:rsidP="000E115C">
      <w:pPr>
        <w:spacing w:line="520" w:lineRule="exact"/>
        <w:ind w:firstLineChars="196" w:firstLine="630"/>
        <w:rPr>
          <w:rFonts w:ascii="仿宋_GB2312" w:eastAsia="仿宋_GB2312" w:hAnsi="Times New Roman" w:cs="Times New Roman"/>
          <w:bCs/>
          <w:kern w:val="0"/>
          <w:sz w:val="32"/>
          <w:szCs w:val="32"/>
        </w:rPr>
      </w:pPr>
      <w:r w:rsidRPr="007D7210">
        <w:rPr>
          <w:rFonts w:ascii="仿宋_GB2312" w:eastAsia="仿宋_GB2312" w:hAnsi="Times New Roman" w:cs="Times New Roman" w:hint="eastAsia"/>
          <w:b/>
          <w:bCs/>
          <w:kern w:val="0"/>
          <w:sz w:val="32"/>
          <w:szCs w:val="32"/>
        </w:rPr>
        <w:t>（一）有序深化院校合作交流机制。</w:t>
      </w:r>
      <w:r w:rsidR="00E77B17" w:rsidRPr="00E77B17">
        <w:rPr>
          <w:rFonts w:ascii="仿宋_GB2312" w:eastAsia="仿宋_GB2312" w:hAnsi="Times New Roman" w:cs="Times New Roman" w:hint="eastAsia"/>
          <w:bCs/>
          <w:kern w:val="0"/>
          <w:sz w:val="32"/>
          <w:szCs w:val="32"/>
        </w:rPr>
        <w:t>市高院</w:t>
      </w:r>
      <w:r w:rsidRPr="007D7210">
        <w:rPr>
          <w:rFonts w:ascii="仿宋_GB2312" w:eastAsia="仿宋_GB2312" w:hAnsi="Times New Roman" w:cs="Times New Roman" w:hint="eastAsia"/>
          <w:bCs/>
          <w:kern w:val="0"/>
          <w:sz w:val="32"/>
          <w:szCs w:val="32"/>
        </w:rPr>
        <w:t>与华东政法大学</w:t>
      </w:r>
      <w:r w:rsidR="00D06C48" w:rsidRPr="007D7210">
        <w:rPr>
          <w:rFonts w:ascii="仿宋_GB2312" w:eastAsia="仿宋_GB2312" w:hAnsi="Times New Roman" w:cs="Times New Roman" w:hint="eastAsia"/>
          <w:bCs/>
          <w:kern w:val="0"/>
          <w:sz w:val="32"/>
          <w:szCs w:val="32"/>
        </w:rPr>
        <w:t>建立</w:t>
      </w:r>
      <w:r w:rsidRPr="007D7210">
        <w:rPr>
          <w:rFonts w:ascii="仿宋_GB2312" w:eastAsia="仿宋_GB2312" w:hAnsi="Times New Roman" w:cs="Times New Roman" w:hint="eastAsia"/>
          <w:bCs/>
          <w:kern w:val="0"/>
          <w:sz w:val="32"/>
          <w:szCs w:val="32"/>
        </w:rPr>
        <w:t>常态化交流合作机制，签署《关于加强知识产权教育和司法实践的专项合作纪要》，在</w:t>
      </w:r>
      <w:r w:rsidR="006B1199" w:rsidRPr="007D7210">
        <w:rPr>
          <w:rFonts w:ascii="仿宋_GB2312" w:eastAsia="仿宋_GB2312" w:hAnsi="Times New Roman" w:cs="Times New Roman" w:hint="eastAsia"/>
          <w:bCs/>
          <w:kern w:val="0"/>
          <w:sz w:val="32"/>
          <w:szCs w:val="32"/>
        </w:rPr>
        <w:t>人才培养、书籍出版、国际交流等方面进行深入合作。定期遴选</w:t>
      </w:r>
      <w:r w:rsidRPr="007D7210">
        <w:rPr>
          <w:rFonts w:ascii="仿宋_GB2312" w:eastAsia="仿宋_GB2312" w:hAnsi="Times New Roman" w:cs="Times New Roman" w:hint="eastAsia"/>
          <w:bCs/>
          <w:kern w:val="0"/>
          <w:sz w:val="32"/>
          <w:szCs w:val="32"/>
        </w:rPr>
        <w:t>同济大学和华东政法大学研究生担任上海高院和上海知产法院法律助理实习生，参与审判辅助和调研工作。组织同济大学“世界知识产权组织（WIPO）”和“一带一路”硕士项目班学生</w:t>
      </w:r>
      <w:r w:rsidR="00FF0F08" w:rsidRPr="007D7210">
        <w:rPr>
          <w:rFonts w:ascii="仿宋_GB2312" w:eastAsia="仿宋_GB2312" w:hAnsi="Times New Roman" w:cs="Times New Roman" w:hint="eastAsia"/>
          <w:bCs/>
          <w:kern w:val="0"/>
          <w:sz w:val="32"/>
          <w:szCs w:val="32"/>
        </w:rPr>
        <w:t>等</w:t>
      </w:r>
      <w:r w:rsidRPr="007D7210">
        <w:rPr>
          <w:rFonts w:ascii="仿宋_GB2312" w:eastAsia="仿宋_GB2312" w:hAnsi="Times New Roman" w:cs="Times New Roman" w:hint="eastAsia"/>
          <w:bCs/>
          <w:kern w:val="0"/>
          <w:sz w:val="32"/>
          <w:szCs w:val="32"/>
        </w:rPr>
        <w:t>赴三级法院知产</w:t>
      </w:r>
      <w:r w:rsidR="00FF0F08" w:rsidRPr="007D7210">
        <w:rPr>
          <w:rFonts w:ascii="仿宋_GB2312" w:eastAsia="仿宋_GB2312" w:hAnsi="Times New Roman" w:cs="Times New Roman" w:hint="eastAsia"/>
          <w:bCs/>
          <w:kern w:val="0"/>
          <w:sz w:val="32"/>
          <w:szCs w:val="32"/>
        </w:rPr>
        <w:t>审判</w:t>
      </w:r>
      <w:r w:rsidRPr="007D7210">
        <w:rPr>
          <w:rFonts w:ascii="仿宋_GB2312" w:eastAsia="仿宋_GB2312" w:hAnsi="Times New Roman" w:cs="Times New Roman" w:hint="eastAsia"/>
          <w:bCs/>
          <w:kern w:val="0"/>
          <w:sz w:val="32"/>
          <w:szCs w:val="32"/>
        </w:rPr>
        <w:t>部门学习交流。整合全市法院知产审判力量，</w:t>
      </w:r>
      <w:r w:rsidR="00AA6CFB" w:rsidRPr="007D7210">
        <w:rPr>
          <w:rFonts w:ascii="仿宋_GB2312" w:eastAsia="仿宋_GB2312" w:hAnsi="Times New Roman" w:cs="Times New Roman" w:hint="eastAsia"/>
          <w:bCs/>
          <w:kern w:val="0"/>
          <w:sz w:val="32"/>
          <w:szCs w:val="32"/>
        </w:rPr>
        <w:t>深度参与同济大学和华东政法大学研究生</w:t>
      </w:r>
      <w:r w:rsidRPr="007D7210">
        <w:rPr>
          <w:rFonts w:ascii="仿宋_GB2312" w:eastAsia="仿宋_GB2312" w:hAnsi="Times New Roman" w:cs="Times New Roman" w:hint="eastAsia"/>
          <w:bCs/>
          <w:kern w:val="0"/>
          <w:sz w:val="32"/>
          <w:szCs w:val="32"/>
        </w:rPr>
        <w:t>项目</w:t>
      </w:r>
      <w:r w:rsidR="00AA6CFB" w:rsidRPr="007D7210">
        <w:rPr>
          <w:rFonts w:ascii="仿宋_GB2312" w:eastAsia="仿宋_GB2312" w:hAnsi="Times New Roman" w:cs="Times New Roman" w:hint="eastAsia"/>
          <w:bCs/>
          <w:kern w:val="0"/>
          <w:sz w:val="32"/>
          <w:szCs w:val="32"/>
        </w:rPr>
        <w:t>，</w:t>
      </w:r>
      <w:r w:rsidRPr="007D7210">
        <w:rPr>
          <w:rFonts w:ascii="仿宋_GB2312" w:eastAsia="仿宋_GB2312" w:hAnsi="Times New Roman" w:cs="Times New Roman" w:hint="eastAsia"/>
          <w:bCs/>
          <w:kern w:val="0"/>
          <w:sz w:val="32"/>
          <w:szCs w:val="32"/>
        </w:rPr>
        <w:t>为WIPO和“一带一路”硕士项目班学生以及WIPO</w:t>
      </w:r>
      <w:r w:rsidR="00AA6CFB" w:rsidRPr="007D7210">
        <w:rPr>
          <w:rFonts w:ascii="仿宋_GB2312" w:eastAsia="仿宋_GB2312" w:hAnsi="Times New Roman" w:cs="Times New Roman" w:hint="eastAsia"/>
          <w:bCs/>
          <w:kern w:val="0"/>
          <w:sz w:val="32"/>
          <w:szCs w:val="32"/>
        </w:rPr>
        <w:t>暑期学校学生</w:t>
      </w:r>
      <w:r w:rsidRPr="007D7210">
        <w:rPr>
          <w:rFonts w:ascii="仿宋_GB2312" w:eastAsia="仿宋_GB2312" w:hAnsi="Times New Roman" w:cs="Times New Roman" w:hint="eastAsia"/>
          <w:bCs/>
          <w:kern w:val="0"/>
          <w:sz w:val="32"/>
          <w:szCs w:val="32"/>
        </w:rPr>
        <w:t>授课</w:t>
      </w:r>
      <w:r w:rsidR="00AA6CFB" w:rsidRPr="007D7210">
        <w:rPr>
          <w:rFonts w:ascii="仿宋_GB2312" w:eastAsia="仿宋_GB2312" w:hAnsi="Times New Roman" w:cs="Times New Roman" w:hint="eastAsia"/>
          <w:bCs/>
          <w:kern w:val="0"/>
          <w:sz w:val="32"/>
          <w:szCs w:val="32"/>
        </w:rPr>
        <w:t>、开展中、英文的模拟法庭活动；</w:t>
      </w:r>
      <w:r w:rsidRPr="007D7210">
        <w:rPr>
          <w:rFonts w:ascii="仿宋_GB2312" w:eastAsia="仿宋_GB2312" w:hAnsi="Times New Roman" w:cs="Times New Roman" w:hint="eastAsia"/>
          <w:bCs/>
          <w:kern w:val="0"/>
          <w:sz w:val="32"/>
          <w:szCs w:val="32"/>
        </w:rPr>
        <w:t>同济大学开展的课程活动报世界知识产权组织备案</w:t>
      </w:r>
      <w:r w:rsidR="00AA6CFB" w:rsidRPr="007D7210">
        <w:rPr>
          <w:rFonts w:ascii="仿宋_GB2312" w:eastAsia="仿宋_GB2312" w:hAnsi="Times New Roman" w:cs="Times New Roman" w:hint="eastAsia"/>
          <w:bCs/>
          <w:kern w:val="0"/>
          <w:sz w:val="32"/>
          <w:szCs w:val="32"/>
        </w:rPr>
        <w:t>。</w:t>
      </w:r>
    </w:p>
    <w:p w:rsidR="00A22B34" w:rsidRPr="007D7210" w:rsidRDefault="00A22B34" w:rsidP="000E115C">
      <w:pPr>
        <w:spacing w:line="520" w:lineRule="exact"/>
        <w:ind w:firstLineChars="196" w:firstLine="630"/>
        <w:rPr>
          <w:rFonts w:ascii="仿宋_GB2312" w:eastAsia="仿宋_GB2312" w:hAnsi="Times New Roman" w:cs="Times New Roman"/>
          <w:bCs/>
          <w:kern w:val="0"/>
          <w:sz w:val="32"/>
          <w:szCs w:val="32"/>
        </w:rPr>
      </w:pPr>
      <w:r w:rsidRPr="007D7210">
        <w:rPr>
          <w:rFonts w:ascii="仿宋_GB2312" w:eastAsia="仿宋_GB2312" w:hAnsi="Times New Roman" w:cs="Times New Roman" w:hint="eastAsia"/>
          <w:b/>
          <w:bCs/>
          <w:kern w:val="0"/>
          <w:sz w:val="32"/>
          <w:szCs w:val="32"/>
        </w:rPr>
        <w:t>（二）有效发挥国际交流基地作用。</w:t>
      </w:r>
      <w:r w:rsidR="00AA6CFB" w:rsidRPr="00486524">
        <w:rPr>
          <w:rFonts w:ascii="仿宋_GB2312" w:eastAsia="仿宋_GB2312" w:hAnsi="Times New Roman" w:cs="Times New Roman" w:hint="eastAsia"/>
          <w:bCs/>
          <w:kern w:val="0"/>
          <w:sz w:val="32"/>
          <w:szCs w:val="32"/>
        </w:rPr>
        <w:t>2019年</w:t>
      </w:r>
      <w:r w:rsidR="00A33742" w:rsidRPr="007D7210">
        <w:rPr>
          <w:rFonts w:ascii="仿宋_GB2312" w:eastAsia="仿宋_GB2312" w:hAnsi="Times New Roman" w:cs="Times New Roman" w:hint="eastAsia"/>
          <w:bCs/>
          <w:kern w:val="0"/>
          <w:sz w:val="32"/>
          <w:szCs w:val="32"/>
        </w:rPr>
        <w:t>11月，</w:t>
      </w:r>
      <w:r w:rsidR="00D06C48">
        <w:rPr>
          <w:rFonts w:ascii="仿宋_GB2312" w:eastAsia="仿宋_GB2312" w:hAnsi="Times New Roman" w:cs="Times New Roman" w:hint="eastAsia"/>
          <w:bCs/>
          <w:kern w:val="0"/>
          <w:sz w:val="32"/>
          <w:szCs w:val="32"/>
        </w:rPr>
        <w:t>市</w:t>
      </w:r>
      <w:r w:rsidR="00AA6CFB" w:rsidRPr="007D7210">
        <w:rPr>
          <w:rFonts w:ascii="仿宋_GB2312" w:eastAsia="仿宋_GB2312" w:hAnsi="Times New Roman" w:cs="Times New Roman" w:hint="eastAsia"/>
          <w:bCs/>
          <w:kern w:val="0"/>
          <w:sz w:val="32"/>
          <w:szCs w:val="32"/>
        </w:rPr>
        <w:t>高院</w:t>
      </w:r>
      <w:r w:rsidRPr="007D7210">
        <w:rPr>
          <w:rFonts w:ascii="仿宋_GB2312" w:eastAsia="仿宋_GB2312" w:hAnsi="Times New Roman" w:cs="Times New Roman" w:hint="eastAsia"/>
          <w:bCs/>
          <w:kern w:val="0"/>
          <w:sz w:val="32"/>
          <w:szCs w:val="32"/>
        </w:rPr>
        <w:t>召开“新时代知识产权司法保护国际研讨会”，</w:t>
      </w:r>
      <w:r w:rsidR="00A33742" w:rsidRPr="007D7210">
        <w:rPr>
          <w:rFonts w:ascii="仿宋_GB2312" w:eastAsia="仿宋_GB2312" w:hAnsi="Times New Roman" w:cs="Times New Roman" w:hint="eastAsia"/>
          <w:bCs/>
          <w:kern w:val="0"/>
          <w:sz w:val="32"/>
          <w:szCs w:val="32"/>
        </w:rPr>
        <w:t>来自欧盟的专家、国内知名学者以及最高法院</w:t>
      </w:r>
      <w:r w:rsidR="00AA6CFB" w:rsidRPr="007D7210">
        <w:rPr>
          <w:rFonts w:ascii="仿宋_GB2312" w:eastAsia="仿宋_GB2312" w:hAnsi="Times New Roman" w:cs="Times New Roman" w:hint="eastAsia"/>
          <w:bCs/>
          <w:kern w:val="0"/>
          <w:sz w:val="32"/>
          <w:szCs w:val="32"/>
        </w:rPr>
        <w:t>、其他省市高院的</w:t>
      </w:r>
      <w:r w:rsidR="00A33742" w:rsidRPr="007D7210">
        <w:rPr>
          <w:rFonts w:ascii="仿宋_GB2312" w:eastAsia="仿宋_GB2312" w:hAnsi="Times New Roman" w:cs="Times New Roman" w:hint="eastAsia"/>
          <w:bCs/>
          <w:kern w:val="0"/>
          <w:sz w:val="32"/>
          <w:szCs w:val="32"/>
        </w:rPr>
        <w:t>法官围绕知识产权司法保护的现代化与国际化、惩罚性赔偿制度研究等专题进行研讨，</w:t>
      </w:r>
      <w:r w:rsidR="00922D7E" w:rsidRPr="007D7210">
        <w:rPr>
          <w:rFonts w:ascii="仿宋_GB2312" w:eastAsia="仿宋_GB2312" w:hAnsi="Times New Roman" w:cs="Times New Roman" w:hint="eastAsia"/>
          <w:bCs/>
          <w:kern w:val="0"/>
          <w:sz w:val="32"/>
          <w:szCs w:val="32"/>
        </w:rPr>
        <w:t>取得共识与</w:t>
      </w:r>
      <w:r w:rsidRPr="007D7210">
        <w:rPr>
          <w:rFonts w:ascii="仿宋_GB2312" w:eastAsia="仿宋_GB2312" w:hAnsi="Times New Roman" w:cs="Times New Roman" w:hint="eastAsia"/>
          <w:bCs/>
          <w:kern w:val="0"/>
          <w:sz w:val="32"/>
          <w:szCs w:val="32"/>
        </w:rPr>
        <w:t>成效。上海法院知识产权对外交流小组翻译、校对、跟踪并报送了一批</w:t>
      </w:r>
      <w:r w:rsidR="00A33742" w:rsidRPr="007D7210">
        <w:rPr>
          <w:rFonts w:ascii="仿宋_GB2312" w:eastAsia="仿宋_GB2312" w:hAnsi="Times New Roman" w:cs="Times New Roman" w:hint="eastAsia"/>
          <w:bCs/>
          <w:kern w:val="0"/>
          <w:sz w:val="32"/>
          <w:szCs w:val="32"/>
        </w:rPr>
        <w:t>英文文献</w:t>
      </w:r>
      <w:r w:rsidRPr="007D7210">
        <w:rPr>
          <w:rFonts w:ascii="仿宋_GB2312" w:eastAsia="仿宋_GB2312" w:hAnsi="Times New Roman" w:cs="Times New Roman" w:hint="eastAsia"/>
          <w:bCs/>
          <w:kern w:val="0"/>
          <w:sz w:val="32"/>
          <w:szCs w:val="32"/>
        </w:rPr>
        <w:t>资料，与华东政法大学</w:t>
      </w:r>
      <w:r w:rsidR="00A33742" w:rsidRPr="007D7210">
        <w:rPr>
          <w:rFonts w:ascii="仿宋_GB2312" w:eastAsia="仿宋_GB2312" w:hAnsi="Times New Roman" w:cs="Times New Roman" w:hint="eastAsia"/>
          <w:bCs/>
          <w:kern w:val="0"/>
          <w:sz w:val="32"/>
          <w:szCs w:val="32"/>
        </w:rPr>
        <w:t>合作</w:t>
      </w:r>
      <w:r w:rsidRPr="007D7210">
        <w:rPr>
          <w:rFonts w:ascii="仿宋_GB2312" w:eastAsia="仿宋_GB2312" w:hAnsi="Times New Roman" w:cs="Times New Roman" w:hint="eastAsia"/>
          <w:bCs/>
          <w:kern w:val="0"/>
          <w:sz w:val="32"/>
          <w:szCs w:val="32"/>
        </w:rPr>
        <w:t>启动了WIPO知识产权国际政策法律文本库建设项目，对知识产权相关国际条约订立目的、背景以及过程</w:t>
      </w:r>
      <w:r w:rsidR="00A33742" w:rsidRPr="007D7210">
        <w:rPr>
          <w:rFonts w:ascii="仿宋_GB2312" w:eastAsia="仿宋_GB2312" w:hAnsi="Times New Roman" w:cs="Times New Roman" w:hint="eastAsia"/>
          <w:bCs/>
          <w:kern w:val="0"/>
          <w:sz w:val="32"/>
          <w:szCs w:val="32"/>
        </w:rPr>
        <w:t>进行</w:t>
      </w:r>
      <w:r w:rsidR="00922D7E" w:rsidRPr="007D7210">
        <w:rPr>
          <w:rFonts w:ascii="仿宋_GB2312" w:eastAsia="仿宋_GB2312" w:hAnsi="Times New Roman" w:cs="Times New Roman" w:hint="eastAsia"/>
          <w:bCs/>
          <w:kern w:val="0"/>
          <w:sz w:val="32"/>
          <w:szCs w:val="32"/>
        </w:rPr>
        <w:t>梳理和编译，</w:t>
      </w:r>
      <w:r w:rsidRPr="007D7210">
        <w:rPr>
          <w:rFonts w:ascii="仿宋_GB2312" w:eastAsia="仿宋_GB2312" w:hAnsi="Times New Roman" w:cs="Times New Roman" w:hint="eastAsia"/>
          <w:bCs/>
          <w:kern w:val="0"/>
          <w:sz w:val="32"/>
          <w:szCs w:val="32"/>
        </w:rPr>
        <w:t>取得初步成果。</w:t>
      </w:r>
    </w:p>
    <w:p w:rsidR="00AE3DA7" w:rsidRDefault="00A22B34" w:rsidP="000E115C">
      <w:pPr>
        <w:pStyle w:val="a4"/>
        <w:spacing w:before="0" w:beforeAutospacing="0" w:after="0" w:afterAutospacing="0" w:line="580" w:lineRule="exact"/>
        <w:ind w:firstLineChars="200" w:firstLine="643"/>
        <w:jc w:val="both"/>
        <w:rPr>
          <w:rFonts w:ascii="仿宋_GB2312" w:eastAsia="仿宋_GB2312" w:hAnsi="仿宋" w:cs="Times New Roman"/>
          <w:sz w:val="32"/>
          <w:szCs w:val="32"/>
        </w:rPr>
      </w:pPr>
      <w:r w:rsidRPr="007D7210">
        <w:rPr>
          <w:rFonts w:ascii="仿宋_GB2312" w:eastAsia="仿宋_GB2312" w:hAnsi="Times New Roman" w:cs="Times New Roman" w:hint="eastAsia"/>
          <w:b/>
          <w:bCs/>
          <w:sz w:val="32"/>
          <w:szCs w:val="32"/>
        </w:rPr>
        <w:lastRenderedPageBreak/>
        <w:t>（三）有力展示上海知产审判形象。</w:t>
      </w:r>
      <w:r w:rsidR="00E77B17" w:rsidRPr="00E77B17">
        <w:rPr>
          <w:rFonts w:ascii="仿宋_GB2312" w:eastAsia="仿宋_GB2312" w:hAnsi="Times New Roman" w:cs="Times New Roman" w:hint="eastAsia"/>
          <w:bCs/>
          <w:sz w:val="32"/>
          <w:szCs w:val="32"/>
        </w:rPr>
        <w:t>高院</w:t>
      </w:r>
      <w:r w:rsidR="00175271" w:rsidRPr="007D7210">
        <w:rPr>
          <w:rFonts w:ascii="仿宋_GB2312" w:eastAsia="仿宋_GB2312" w:hAnsi="仿宋" w:cs="Times New Roman" w:hint="eastAsia"/>
          <w:sz w:val="32"/>
          <w:szCs w:val="32"/>
        </w:rPr>
        <w:t>先后接待芬兰驻上海总领事馆副总领事、美国国家专利商标局中国知识产权政策高级法律顾问等外方人士。知产法院与欧盟知识产权局上诉委员会通过视频连线方式开展知识产权司法保护国际交流。高院发布《2018年上海法院知识产权审判白皮书》和“2018年上海法院知识产权司法保护十大案件”“2018年上海法院加强知识产权保护力度典型案件”。知产法院还就专利、计算机软件著作权案件审判情况和典型案例召开通报会，浦东法院发布了白皮书和典型案例。在4.26期间，全市法院通过新媒体手段共直播庭审案件23件、集中宣判32件。</w:t>
      </w:r>
    </w:p>
    <w:p w:rsidR="007139B4" w:rsidRPr="007D7210" w:rsidRDefault="007139B4" w:rsidP="000E115C">
      <w:pPr>
        <w:widowControl/>
        <w:spacing w:line="520" w:lineRule="exact"/>
        <w:ind w:firstLineChars="196" w:firstLine="627"/>
        <w:rPr>
          <w:rFonts w:ascii="黑体" w:eastAsia="黑体" w:hAnsi="宋体" w:cs="宋体"/>
          <w:kern w:val="0"/>
          <w:sz w:val="32"/>
          <w:szCs w:val="32"/>
        </w:rPr>
      </w:pPr>
      <w:r w:rsidRPr="007D7210">
        <w:rPr>
          <w:rFonts w:ascii="黑体" w:eastAsia="黑体" w:hAnsi="宋体" w:cs="宋体" w:hint="eastAsia"/>
          <w:kern w:val="0"/>
          <w:sz w:val="32"/>
          <w:szCs w:val="32"/>
        </w:rPr>
        <w:t>五、</w:t>
      </w:r>
      <w:r w:rsidR="00E700C8" w:rsidRPr="007D7210">
        <w:rPr>
          <w:rFonts w:ascii="黑体" w:eastAsia="黑体" w:hAnsi="宋体" w:cs="宋体" w:hint="eastAsia"/>
          <w:kern w:val="0"/>
          <w:sz w:val="32"/>
          <w:szCs w:val="32"/>
        </w:rPr>
        <w:t>稳妥</w:t>
      </w:r>
      <w:r w:rsidR="00341F17" w:rsidRPr="007D7210">
        <w:rPr>
          <w:rFonts w:ascii="黑体" w:eastAsia="黑体" w:hAnsi="宋体" w:cs="宋体" w:hint="eastAsia"/>
          <w:kern w:val="0"/>
          <w:sz w:val="32"/>
          <w:szCs w:val="32"/>
        </w:rPr>
        <w:t>开展</w:t>
      </w:r>
      <w:r w:rsidR="00E700C8" w:rsidRPr="007D7210">
        <w:rPr>
          <w:rFonts w:ascii="黑体" w:eastAsia="黑体" w:hAnsi="宋体" w:cs="宋体" w:hint="eastAsia"/>
          <w:kern w:val="0"/>
          <w:sz w:val="32"/>
          <w:szCs w:val="32"/>
        </w:rPr>
        <w:t>知识产权审判</w:t>
      </w:r>
      <w:r w:rsidR="00341F17" w:rsidRPr="007D7210">
        <w:rPr>
          <w:rFonts w:ascii="黑体" w:eastAsia="黑体" w:hAnsi="宋体" w:cs="宋体" w:hint="eastAsia"/>
          <w:kern w:val="0"/>
          <w:sz w:val="32"/>
          <w:szCs w:val="32"/>
        </w:rPr>
        <w:t>调研指导</w:t>
      </w:r>
    </w:p>
    <w:p w:rsidR="004116DC" w:rsidRPr="007D7210" w:rsidRDefault="004116DC" w:rsidP="000E115C">
      <w:pPr>
        <w:ind w:firstLineChars="196" w:firstLine="630"/>
        <w:rPr>
          <w:rFonts w:ascii="仿宋_GB2312" w:eastAsia="仿宋_GB2312" w:hAnsi="仿宋" w:cs="宋体"/>
          <w:kern w:val="0"/>
          <w:sz w:val="32"/>
          <w:szCs w:val="32"/>
        </w:rPr>
      </w:pPr>
      <w:r w:rsidRPr="007D7210">
        <w:rPr>
          <w:rFonts w:ascii="仿宋_GB2312" w:eastAsia="仿宋_GB2312" w:hAnsi="仿宋" w:hint="eastAsia"/>
          <w:b/>
          <w:color w:val="000000"/>
          <w:sz w:val="32"/>
          <w:szCs w:val="32"/>
        </w:rPr>
        <w:t>（一）制定审判规则指引。</w:t>
      </w:r>
      <w:r w:rsidRPr="007D7210">
        <w:rPr>
          <w:rFonts w:ascii="仿宋_GB2312" w:eastAsia="仿宋_GB2312" w:hAnsi="仿宋" w:hint="eastAsia"/>
          <w:color w:val="000000"/>
          <w:sz w:val="32"/>
          <w:szCs w:val="32"/>
        </w:rPr>
        <w:t>高院会同市检察院、市公安局以及高校专家学者，</w:t>
      </w:r>
      <w:r w:rsidRPr="007D7210">
        <w:rPr>
          <w:rFonts w:ascii="仿宋_GB2312" w:eastAsia="仿宋_GB2312" w:hAnsi="仿宋" w:cs="宋体" w:hint="eastAsia"/>
          <w:kern w:val="0"/>
          <w:sz w:val="32"/>
          <w:szCs w:val="32"/>
        </w:rPr>
        <w:t>召开“知识产权犯罪量刑”研讨会，发布《关于常见知识产权犯罪的量刑指引》，供全市法院知识产权刑事审判参考。</w:t>
      </w:r>
      <w:r w:rsidR="00041D9A" w:rsidRPr="007D7210">
        <w:rPr>
          <w:rFonts w:ascii="仿宋_GB2312" w:eastAsia="仿宋_GB2312" w:hAnsi="仿宋" w:cs="宋体" w:hint="eastAsia"/>
          <w:kern w:val="0"/>
          <w:sz w:val="32"/>
          <w:szCs w:val="32"/>
        </w:rPr>
        <w:t>知识产权</w:t>
      </w:r>
      <w:r w:rsidR="001E4DB3">
        <w:rPr>
          <w:rFonts w:ascii="仿宋_GB2312" w:eastAsia="仿宋_GB2312" w:hAnsi="仿宋" w:cs="宋体" w:hint="eastAsia"/>
          <w:kern w:val="0"/>
          <w:sz w:val="32"/>
          <w:szCs w:val="32"/>
        </w:rPr>
        <w:t>法院和徐汇法院分别撰写《外观设计专利侵权</w:t>
      </w:r>
      <w:r w:rsidRPr="007D7210">
        <w:rPr>
          <w:rFonts w:ascii="仿宋_GB2312" w:eastAsia="仿宋_GB2312" w:hAnsi="仿宋" w:cs="宋体" w:hint="eastAsia"/>
          <w:kern w:val="0"/>
          <w:sz w:val="32"/>
          <w:szCs w:val="32"/>
        </w:rPr>
        <w:t>办案要件指南》《商标</w:t>
      </w:r>
      <w:r w:rsidR="001E4DB3">
        <w:rPr>
          <w:rFonts w:ascii="仿宋_GB2312" w:eastAsia="仿宋_GB2312" w:hAnsi="仿宋" w:cs="宋体" w:hint="eastAsia"/>
          <w:kern w:val="0"/>
          <w:sz w:val="32"/>
          <w:szCs w:val="32"/>
        </w:rPr>
        <w:t>侵权</w:t>
      </w:r>
      <w:r w:rsidRPr="007D7210">
        <w:rPr>
          <w:rFonts w:ascii="仿宋_GB2312" w:eastAsia="仿宋_GB2312" w:hAnsi="仿宋" w:cs="宋体" w:hint="eastAsia"/>
          <w:kern w:val="0"/>
          <w:sz w:val="32"/>
          <w:szCs w:val="32"/>
        </w:rPr>
        <w:t>办案要件指南》</w:t>
      </w:r>
      <w:r w:rsidR="00041D9A" w:rsidRPr="007D7210">
        <w:rPr>
          <w:rFonts w:ascii="仿宋_GB2312" w:eastAsia="仿宋_GB2312" w:hAnsi="仿宋" w:cs="宋体" w:hint="eastAsia"/>
          <w:kern w:val="0"/>
          <w:sz w:val="32"/>
          <w:szCs w:val="32"/>
        </w:rPr>
        <w:t>，将在2020</w:t>
      </w:r>
      <w:r w:rsidRPr="007D7210">
        <w:rPr>
          <w:rFonts w:ascii="仿宋_GB2312" w:eastAsia="仿宋_GB2312" w:hAnsi="仿宋" w:cs="宋体" w:hint="eastAsia"/>
          <w:kern w:val="0"/>
          <w:sz w:val="32"/>
          <w:szCs w:val="32"/>
        </w:rPr>
        <w:t>年研讨审核后参考适用。</w:t>
      </w:r>
    </w:p>
    <w:p w:rsidR="004116DC" w:rsidRPr="007D7210" w:rsidRDefault="004116DC" w:rsidP="000E115C">
      <w:pPr>
        <w:spacing w:line="580" w:lineRule="exact"/>
        <w:ind w:firstLineChars="200" w:firstLine="643"/>
        <w:rPr>
          <w:rFonts w:ascii="仿宋_GB2312" w:eastAsia="仿宋_GB2312" w:hAnsi="仿宋" w:cs="宋体"/>
          <w:kern w:val="0"/>
          <w:sz w:val="32"/>
          <w:szCs w:val="32"/>
        </w:rPr>
      </w:pPr>
      <w:r w:rsidRPr="007D7210">
        <w:rPr>
          <w:rFonts w:ascii="仿宋_GB2312" w:eastAsia="仿宋_GB2312" w:hAnsi="仿宋" w:hint="eastAsia"/>
          <w:b/>
          <w:color w:val="000000"/>
          <w:sz w:val="32"/>
          <w:szCs w:val="32"/>
        </w:rPr>
        <w:t>（二）召开专题研讨会。</w:t>
      </w:r>
      <w:r w:rsidR="00E77B17" w:rsidRPr="00E77B17">
        <w:rPr>
          <w:rFonts w:ascii="仿宋_GB2312" w:eastAsia="仿宋_GB2312" w:hAnsi="仿宋" w:hint="eastAsia"/>
          <w:color w:val="000000"/>
          <w:sz w:val="32"/>
          <w:szCs w:val="32"/>
        </w:rPr>
        <w:t>高院</w:t>
      </w:r>
      <w:r w:rsidRPr="007D7210">
        <w:rPr>
          <w:rFonts w:ascii="仿宋_GB2312" w:eastAsia="仿宋_GB2312" w:hAnsi="仿宋" w:hint="eastAsia"/>
          <w:color w:val="000000"/>
          <w:sz w:val="32"/>
          <w:szCs w:val="32"/>
        </w:rPr>
        <w:t>会同交通大学和华东政法大学，分别召开 “《电子商务法》与知识产权保护”“知识产权纠纷行为保全司法适用”研讨会，对电商平台的责任边界、</w:t>
      </w:r>
      <w:r w:rsidR="00041D9A" w:rsidRPr="007D7210">
        <w:rPr>
          <w:rFonts w:ascii="仿宋_GB2312" w:eastAsia="仿宋_GB2312" w:hAnsi="仿宋" w:hint="eastAsia"/>
          <w:color w:val="000000"/>
          <w:sz w:val="32"/>
          <w:szCs w:val="32"/>
        </w:rPr>
        <w:t>错误投诉的法律责任、</w:t>
      </w:r>
      <w:r w:rsidRPr="007D7210">
        <w:rPr>
          <w:rFonts w:ascii="仿宋_GB2312" w:eastAsia="仿宋_GB2312" w:hAnsi="仿宋" w:hint="eastAsia"/>
          <w:color w:val="000000"/>
          <w:sz w:val="32"/>
          <w:szCs w:val="32"/>
        </w:rPr>
        <w:t>知识产权纠纷行为保全程序</w:t>
      </w:r>
      <w:r w:rsidR="00041D9A" w:rsidRPr="007D7210">
        <w:rPr>
          <w:rFonts w:ascii="仿宋_GB2312" w:eastAsia="仿宋_GB2312" w:hAnsi="仿宋" w:hint="eastAsia"/>
          <w:color w:val="000000"/>
          <w:sz w:val="32"/>
          <w:szCs w:val="32"/>
        </w:rPr>
        <w:t>、</w:t>
      </w:r>
      <w:r w:rsidR="00041D9A" w:rsidRPr="007D7210">
        <w:rPr>
          <w:rFonts w:ascii="仿宋_GB2312" w:eastAsia="仿宋_GB2312" w:hAnsi="Times New Roman" w:cs="Times New Roman" w:hint="eastAsia"/>
          <w:bCs/>
          <w:kern w:val="0"/>
          <w:sz w:val="32"/>
          <w:szCs w:val="32"/>
        </w:rPr>
        <w:t>行为保全的申请与审查程序</w:t>
      </w:r>
      <w:r w:rsidRPr="007D7210">
        <w:rPr>
          <w:rFonts w:ascii="仿宋_GB2312" w:eastAsia="仿宋_GB2312" w:hAnsi="仿宋" w:hint="eastAsia"/>
          <w:color w:val="000000"/>
          <w:sz w:val="32"/>
          <w:szCs w:val="32"/>
        </w:rPr>
        <w:t>等问题进行深入探讨，厘清审理思</w:t>
      </w:r>
      <w:r w:rsidRPr="007D7210">
        <w:rPr>
          <w:rFonts w:ascii="仿宋_GB2312" w:eastAsia="仿宋_GB2312" w:hAnsi="仿宋" w:hint="eastAsia"/>
          <w:color w:val="000000"/>
          <w:sz w:val="32"/>
          <w:szCs w:val="32"/>
        </w:rPr>
        <w:lastRenderedPageBreak/>
        <w:t>路，在相关问题解决上达成共识。</w:t>
      </w:r>
    </w:p>
    <w:p w:rsidR="00E77B17" w:rsidRDefault="004116DC" w:rsidP="000E115C">
      <w:pPr>
        <w:spacing w:line="580" w:lineRule="exact"/>
        <w:ind w:firstLineChars="200" w:firstLine="643"/>
        <w:rPr>
          <w:rFonts w:ascii="仿宋_GB2312" w:eastAsia="仿宋_GB2312" w:hAnsi="仿宋" w:cs="宋体"/>
          <w:kern w:val="0"/>
          <w:sz w:val="32"/>
          <w:szCs w:val="32"/>
        </w:rPr>
      </w:pPr>
      <w:r w:rsidRPr="007D7210">
        <w:rPr>
          <w:rFonts w:ascii="仿宋_GB2312" w:eastAsia="仿宋_GB2312" w:hAnsi="仿宋" w:hint="eastAsia"/>
          <w:b/>
          <w:color w:val="000000"/>
          <w:sz w:val="32"/>
          <w:szCs w:val="32"/>
        </w:rPr>
        <w:t>（三）完善案件审理机制。</w:t>
      </w:r>
      <w:r w:rsidRPr="007D7210">
        <w:rPr>
          <w:rFonts w:ascii="仿宋_GB2312" w:eastAsia="仿宋_GB2312" w:hAnsi="仿宋" w:cs="宋体" w:hint="eastAsia"/>
          <w:kern w:val="0"/>
          <w:sz w:val="32"/>
          <w:szCs w:val="32"/>
        </w:rPr>
        <w:t>知产法院充分发挥法官助理初步审理作用，探索适用令状式及表格式文书样式，出台</w:t>
      </w:r>
      <w:r w:rsidR="00041D9A" w:rsidRPr="007D7210">
        <w:rPr>
          <w:rFonts w:ascii="仿宋_GB2312" w:eastAsia="仿宋_GB2312" w:hAnsi="仿宋" w:cs="宋体" w:hint="eastAsia"/>
          <w:kern w:val="0"/>
          <w:sz w:val="32"/>
          <w:szCs w:val="32"/>
        </w:rPr>
        <w:t>国内首例</w:t>
      </w:r>
      <w:r w:rsidRPr="007D7210">
        <w:rPr>
          <w:rFonts w:ascii="仿宋_GB2312" w:eastAsia="仿宋_GB2312" w:hAnsi="仿宋" w:cs="宋体" w:hint="eastAsia"/>
          <w:kern w:val="0"/>
          <w:sz w:val="32"/>
          <w:szCs w:val="32"/>
        </w:rPr>
        <w:t>《技术审查意见适度公开规则》，推进繁简分流办案机制。浦东法院发布《知识产权民事案件新型庭审流程指引（试行）》，徐汇法院通过庭前沟通庭审释明，引导当事人庭审中确认无争议的事实和诉请。杨浦法院开展“书状先行，争点整理，公开心证”等内容的新型庭审改革，普陀法院组建专业审判团队，切实提高审判效率。</w:t>
      </w:r>
    </w:p>
    <w:p w:rsidR="00E77B17" w:rsidRDefault="004116DC" w:rsidP="000E115C">
      <w:pPr>
        <w:spacing w:line="580" w:lineRule="exact"/>
        <w:ind w:firstLineChars="200" w:firstLine="643"/>
        <w:rPr>
          <w:rFonts w:ascii="仿宋_GB2312" w:eastAsia="仿宋_GB2312" w:hAnsi="仿宋" w:cs="宋体"/>
          <w:kern w:val="0"/>
          <w:sz w:val="32"/>
          <w:szCs w:val="32"/>
        </w:rPr>
      </w:pPr>
      <w:r w:rsidRPr="007D7210">
        <w:rPr>
          <w:rFonts w:ascii="仿宋_GB2312" w:eastAsia="仿宋_GB2312" w:hAnsi="仿宋" w:hint="eastAsia"/>
          <w:b/>
          <w:color w:val="000000"/>
          <w:sz w:val="32"/>
          <w:szCs w:val="32"/>
        </w:rPr>
        <w:t>（四）加强课题调研和指导载体建设。</w:t>
      </w:r>
      <w:r w:rsidRPr="007D7210">
        <w:rPr>
          <w:rFonts w:ascii="仿宋_GB2312" w:eastAsia="仿宋_GB2312" w:hAnsi="仿宋" w:cs="宋体" w:hint="eastAsia"/>
          <w:kern w:val="0"/>
          <w:sz w:val="32"/>
          <w:szCs w:val="32"/>
        </w:rPr>
        <w:t>高院开展《知识产权惩罚性赔偿的司法适用》课题研究，知产法院完成《证据出示令制度在知识产权诉讼中的适用问题研究》等报批课题，浦东法院参与市级课题《完善上海自由贸易试验区知识产权营商环境对策研究》。此外，高院知产庭定期编发《上海知识产权审判》刊物，并完成“WIPO—中国（上海）知识产权司法保护系列丛书”《上海法院知识产权案例精选》（2015-2016）、（2017-2018）版本的编辑出版工作。</w:t>
      </w:r>
    </w:p>
    <w:p w:rsidR="00AE3DA7" w:rsidRDefault="00486524" w:rsidP="000E115C">
      <w:pPr>
        <w:spacing w:line="580" w:lineRule="exact"/>
        <w:ind w:firstLineChars="200" w:firstLine="643"/>
        <w:rPr>
          <w:rFonts w:ascii="仿宋_GB2312" w:eastAsia="仿宋_GB2312" w:hAnsi="仿宋" w:cs="宋体"/>
          <w:kern w:val="0"/>
          <w:sz w:val="32"/>
          <w:szCs w:val="32"/>
        </w:rPr>
      </w:pPr>
      <w:r w:rsidRPr="00486524">
        <w:rPr>
          <w:rFonts w:ascii="仿宋_GB2312" w:eastAsia="仿宋_GB2312" w:hAnsi="仿宋" w:cs="宋体" w:hint="eastAsia"/>
          <w:b/>
          <w:kern w:val="0"/>
          <w:sz w:val="32"/>
          <w:szCs w:val="32"/>
        </w:rPr>
        <w:t>（五）创新业务培训形式。</w:t>
      </w:r>
      <w:r w:rsidRPr="00486524">
        <w:rPr>
          <w:rFonts w:ascii="仿宋_GB2312" w:eastAsia="仿宋_GB2312" w:hAnsi="仿宋" w:cs="宋体" w:hint="eastAsia"/>
          <w:kern w:val="0"/>
          <w:sz w:val="32"/>
          <w:szCs w:val="32"/>
        </w:rPr>
        <w:t>探索与同济大学合作举办知识产权保护发展形势培训班新模式，邀请WIPO中国区高级顾问、最高法院民三庭和知识产权法庭的资深法官、国家市场监管总局上海商标审查协作中心的专家、本市交大、同济、上大、华政四所高校的知识产权学院院长，来自中德经济法研究所的德国教授以及区块链等技术领域专家教授担任授课老师，向全市法院知产法官及其他条线的干警介绍知识产</w:t>
      </w:r>
      <w:r w:rsidRPr="00486524">
        <w:rPr>
          <w:rFonts w:ascii="仿宋_GB2312" w:eastAsia="仿宋_GB2312" w:hAnsi="仿宋" w:cs="宋体" w:hint="eastAsia"/>
          <w:kern w:val="0"/>
          <w:sz w:val="32"/>
          <w:szCs w:val="32"/>
        </w:rPr>
        <w:lastRenderedPageBreak/>
        <w:t>权保护的最新发展情况，取得良好反响。</w:t>
      </w:r>
    </w:p>
    <w:p w:rsidR="007D7EC8" w:rsidRDefault="00E77B17" w:rsidP="000E115C">
      <w:pPr>
        <w:spacing w:line="580" w:lineRule="exact"/>
        <w:ind w:firstLineChars="200" w:firstLine="640"/>
        <w:rPr>
          <w:rFonts w:ascii="仿宋_GB2312" w:eastAsia="仿宋_GB2312" w:hAnsi="仿宋"/>
          <w:color w:val="000000"/>
          <w:sz w:val="32"/>
          <w:szCs w:val="32"/>
        </w:rPr>
      </w:pPr>
      <w:r w:rsidRPr="00E77B17">
        <w:rPr>
          <w:rFonts w:ascii="仿宋_GB2312" w:eastAsia="仿宋_GB2312" w:hAnsi="仿宋"/>
          <w:color w:val="000000"/>
          <w:sz w:val="32"/>
          <w:szCs w:val="32"/>
        </w:rPr>
        <w:t>2020</w:t>
      </w:r>
      <w:r w:rsidRPr="00E77B17">
        <w:rPr>
          <w:rFonts w:ascii="仿宋_GB2312" w:eastAsia="仿宋_GB2312" w:hAnsi="仿宋" w:hint="eastAsia"/>
          <w:color w:val="000000"/>
          <w:sz w:val="32"/>
          <w:szCs w:val="32"/>
        </w:rPr>
        <w:t>年是全面建成小康社会的决胜之年和十三五规划的收官之年</w:t>
      </w:r>
      <w:r w:rsidR="00726522">
        <w:rPr>
          <w:rFonts w:ascii="仿宋_GB2312" w:eastAsia="仿宋_GB2312" w:hAnsi="仿宋" w:hint="eastAsia"/>
          <w:color w:val="000000"/>
          <w:sz w:val="32"/>
          <w:szCs w:val="32"/>
        </w:rPr>
        <w:t>，</w:t>
      </w:r>
      <w:r w:rsidRPr="00E77B17">
        <w:rPr>
          <w:rFonts w:ascii="仿宋_GB2312" w:eastAsia="仿宋_GB2312" w:hAnsi="仿宋" w:hint="eastAsia"/>
          <w:color w:val="000000"/>
          <w:sz w:val="32"/>
          <w:szCs w:val="32"/>
        </w:rPr>
        <w:t>上海要在更高水平上全面建成小康社会，形成具有全球影响力的科技创新中心基本框架</w:t>
      </w:r>
      <w:r w:rsidR="00F446DC">
        <w:rPr>
          <w:rFonts w:ascii="仿宋_GB2312" w:eastAsia="仿宋_GB2312" w:hAnsi="仿宋" w:hint="eastAsia"/>
          <w:color w:val="000000"/>
          <w:sz w:val="32"/>
          <w:szCs w:val="32"/>
        </w:rPr>
        <w:t>。</w:t>
      </w:r>
      <w:r w:rsidRPr="00E77B17">
        <w:rPr>
          <w:rFonts w:ascii="仿宋_GB2312" w:eastAsia="仿宋_GB2312" w:hAnsi="仿宋" w:hint="eastAsia"/>
          <w:color w:val="000000"/>
          <w:sz w:val="32"/>
          <w:szCs w:val="32"/>
        </w:rPr>
        <w:t>上海法院将始终坚持以习近平新时代中国特色社会主义思想为指导，全面贯彻落实党的十九大和十九届二中、三中、四中全会精神，以</w:t>
      </w:r>
      <w:r w:rsidR="00726522">
        <w:rPr>
          <w:rFonts w:ascii="仿宋_GB2312" w:eastAsia="仿宋_GB2312" w:hAnsi="仿宋" w:hint="eastAsia"/>
          <w:color w:val="000000"/>
          <w:sz w:val="32"/>
          <w:szCs w:val="32"/>
        </w:rPr>
        <w:t>知识产权司法</w:t>
      </w:r>
      <w:r w:rsidRPr="00E77B17">
        <w:rPr>
          <w:rFonts w:ascii="仿宋_GB2312" w:eastAsia="仿宋_GB2312" w:hAnsi="仿宋" w:hint="eastAsia"/>
          <w:color w:val="000000"/>
          <w:sz w:val="32"/>
          <w:szCs w:val="32"/>
        </w:rPr>
        <w:t>现代化、国际化、专业化、精细化发展为工作目标，充分发挥司法保护知识产权的</w:t>
      </w:r>
      <w:r w:rsidR="00726522">
        <w:rPr>
          <w:rFonts w:ascii="仿宋_GB2312" w:eastAsia="仿宋_GB2312" w:hAnsi="仿宋" w:hint="eastAsia"/>
          <w:color w:val="000000"/>
          <w:sz w:val="32"/>
          <w:szCs w:val="32"/>
        </w:rPr>
        <w:t>职能</w:t>
      </w:r>
      <w:r w:rsidRPr="00E77B17">
        <w:rPr>
          <w:rFonts w:ascii="仿宋_GB2312" w:eastAsia="仿宋_GB2312" w:hAnsi="仿宋" w:hint="eastAsia"/>
          <w:color w:val="000000"/>
          <w:sz w:val="32"/>
          <w:szCs w:val="32"/>
        </w:rPr>
        <w:t>作用，</w:t>
      </w:r>
      <w:r w:rsidR="00726522">
        <w:rPr>
          <w:rFonts w:ascii="仿宋_GB2312" w:eastAsia="仿宋_GB2312" w:hAnsi="仿宋" w:hint="eastAsia"/>
          <w:color w:val="000000"/>
          <w:sz w:val="32"/>
          <w:szCs w:val="32"/>
        </w:rPr>
        <w:t>持</w:t>
      </w:r>
      <w:r w:rsidR="00726522" w:rsidRPr="00541905">
        <w:rPr>
          <w:rFonts w:ascii="仿宋_GB2312" w:eastAsia="仿宋_GB2312" w:hAnsi="仿宋" w:hint="eastAsia"/>
          <w:color w:val="000000"/>
          <w:sz w:val="32"/>
          <w:szCs w:val="32"/>
        </w:rPr>
        <w:t>续加大知识产权司法保护力度，</w:t>
      </w:r>
      <w:r w:rsidRPr="00E77B17">
        <w:rPr>
          <w:rFonts w:ascii="仿宋_GB2312" w:eastAsia="仿宋_GB2312" w:hAnsi="仿宋" w:hint="eastAsia"/>
          <w:color w:val="000000"/>
          <w:sz w:val="32"/>
          <w:szCs w:val="32"/>
        </w:rPr>
        <w:t>着力打造符合上海知识产权审判事业发展需要的专业队伍，</w:t>
      </w:r>
      <w:r w:rsidR="00726522" w:rsidRPr="00541905">
        <w:rPr>
          <w:rFonts w:ascii="仿宋_GB2312" w:eastAsia="仿宋_GB2312" w:hAnsi="仿宋" w:hint="eastAsia"/>
          <w:color w:val="000000"/>
          <w:sz w:val="32"/>
          <w:szCs w:val="32"/>
        </w:rPr>
        <w:t>不断提升司法保护</w:t>
      </w:r>
      <w:r w:rsidR="00726522">
        <w:rPr>
          <w:rFonts w:ascii="仿宋_GB2312" w:eastAsia="仿宋_GB2312" w:hAnsi="仿宋" w:hint="eastAsia"/>
          <w:color w:val="000000"/>
          <w:sz w:val="32"/>
          <w:szCs w:val="32"/>
        </w:rPr>
        <w:t>促进</w:t>
      </w:r>
      <w:r w:rsidR="00726522" w:rsidRPr="00541905">
        <w:rPr>
          <w:rFonts w:ascii="仿宋_GB2312" w:eastAsia="仿宋_GB2312" w:hAnsi="仿宋" w:hint="eastAsia"/>
          <w:color w:val="000000"/>
          <w:sz w:val="32"/>
          <w:szCs w:val="32"/>
        </w:rPr>
        <w:t>法治化营商环境</w:t>
      </w:r>
      <w:r w:rsidR="00726522">
        <w:rPr>
          <w:rFonts w:ascii="仿宋_GB2312" w:eastAsia="仿宋_GB2312" w:hAnsi="仿宋" w:hint="eastAsia"/>
          <w:color w:val="000000"/>
          <w:sz w:val="32"/>
          <w:szCs w:val="32"/>
        </w:rPr>
        <w:t>建设</w:t>
      </w:r>
      <w:r w:rsidR="00726522" w:rsidRPr="00541905">
        <w:rPr>
          <w:rFonts w:ascii="仿宋_GB2312" w:eastAsia="仿宋_GB2312" w:hAnsi="仿宋" w:hint="eastAsia"/>
          <w:color w:val="000000"/>
          <w:sz w:val="32"/>
          <w:szCs w:val="32"/>
        </w:rPr>
        <w:t>的能力，</w:t>
      </w:r>
      <w:r w:rsidRPr="00E77B17">
        <w:rPr>
          <w:rFonts w:ascii="仿宋_GB2312" w:eastAsia="仿宋_GB2312" w:hAnsi="仿宋" w:hint="eastAsia"/>
          <w:color w:val="000000"/>
          <w:sz w:val="32"/>
          <w:szCs w:val="32"/>
        </w:rPr>
        <w:t>为上海提升城市能级和核心竞争力、</w:t>
      </w:r>
      <w:r w:rsidR="00726522">
        <w:rPr>
          <w:rFonts w:ascii="仿宋_GB2312" w:eastAsia="仿宋_GB2312" w:hAnsi="仿宋" w:hint="eastAsia"/>
          <w:color w:val="000000"/>
          <w:sz w:val="32"/>
          <w:szCs w:val="32"/>
        </w:rPr>
        <w:t>建设具有全球影响力的科创中心提供</w:t>
      </w:r>
      <w:r w:rsidRPr="00E77B17">
        <w:rPr>
          <w:rFonts w:ascii="仿宋_GB2312" w:eastAsia="仿宋_GB2312" w:hAnsi="仿宋" w:hint="eastAsia"/>
          <w:color w:val="000000"/>
          <w:sz w:val="32"/>
          <w:szCs w:val="32"/>
        </w:rPr>
        <w:t>更为优质高效的知识产权司法服务和保障。</w:t>
      </w:r>
    </w:p>
    <w:p w:rsidR="001006EC" w:rsidRDefault="001006EC" w:rsidP="000E115C">
      <w:pPr>
        <w:spacing w:line="580" w:lineRule="exact"/>
        <w:ind w:firstLineChars="200" w:firstLine="640"/>
        <w:rPr>
          <w:rFonts w:ascii="仿宋_GB2312" w:eastAsia="仿宋_GB2312" w:hAnsi="仿宋"/>
          <w:color w:val="000000"/>
          <w:sz w:val="32"/>
          <w:szCs w:val="32"/>
        </w:rPr>
      </w:pPr>
    </w:p>
    <w:p w:rsidR="001006EC" w:rsidRDefault="001006EC" w:rsidP="000E115C">
      <w:pPr>
        <w:spacing w:line="580" w:lineRule="exact"/>
        <w:ind w:firstLineChars="200" w:firstLine="640"/>
        <w:rPr>
          <w:rFonts w:ascii="仿宋_GB2312" w:eastAsia="仿宋_GB2312" w:hAnsi="仿宋"/>
          <w:color w:val="000000"/>
          <w:sz w:val="32"/>
          <w:szCs w:val="32"/>
        </w:rPr>
      </w:pPr>
    </w:p>
    <w:p w:rsidR="001006EC" w:rsidRDefault="001006EC" w:rsidP="000E115C">
      <w:pPr>
        <w:spacing w:line="580" w:lineRule="exact"/>
        <w:ind w:firstLineChars="200" w:firstLine="640"/>
        <w:rPr>
          <w:rFonts w:ascii="仿宋_GB2312" w:eastAsia="仿宋_GB2312" w:hAnsi="仿宋"/>
          <w:color w:val="000000"/>
          <w:sz w:val="32"/>
          <w:szCs w:val="32"/>
        </w:rPr>
      </w:pPr>
    </w:p>
    <w:p w:rsidR="001006EC" w:rsidRDefault="001006EC" w:rsidP="000E115C">
      <w:pPr>
        <w:spacing w:line="580" w:lineRule="exact"/>
        <w:ind w:firstLineChars="200" w:firstLine="640"/>
        <w:rPr>
          <w:rFonts w:ascii="仿宋_GB2312" w:eastAsia="仿宋_GB2312" w:hAnsi="仿宋"/>
          <w:color w:val="000000"/>
          <w:sz w:val="32"/>
          <w:szCs w:val="32"/>
        </w:rPr>
      </w:pPr>
    </w:p>
    <w:p w:rsidR="001006EC" w:rsidRDefault="001006EC" w:rsidP="000E115C">
      <w:pPr>
        <w:spacing w:line="580" w:lineRule="exact"/>
        <w:ind w:firstLineChars="200" w:firstLine="640"/>
        <w:rPr>
          <w:rFonts w:ascii="仿宋_GB2312" w:eastAsia="仿宋_GB2312" w:hAnsi="仿宋"/>
          <w:color w:val="000000"/>
          <w:sz w:val="32"/>
          <w:szCs w:val="32"/>
        </w:rPr>
      </w:pPr>
    </w:p>
    <w:p w:rsidR="001006EC" w:rsidRDefault="001006EC" w:rsidP="000E115C">
      <w:pPr>
        <w:spacing w:line="580" w:lineRule="exact"/>
        <w:ind w:firstLineChars="200" w:firstLine="640"/>
        <w:rPr>
          <w:rFonts w:ascii="仿宋_GB2312" w:eastAsia="仿宋_GB2312" w:hAnsi="仿宋"/>
          <w:color w:val="000000"/>
          <w:sz w:val="32"/>
          <w:szCs w:val="32"/>
        </w:rPr>
      </w:pPr>
    </w:p>
    <w:p w:rsidR="001006EC" w:rsidRPr="002B2089" w:rsidRDefault="001006EC" w:rsidP="000E115C">
      <w:pPr>
        <w:spacing w:line="560" w:lineRule="exact"/>
        <w:jc w:val="center"/>
        <w:rPr>
          <w:rFonts w:ascii="Times New Roman" w:eastAsia="华文中宋" w:hAnsi="Times New Roman" w:cs="Times New Roman"/>
          <w:b/>
          <w:bCs/>
          <w:sz w:val="44"/>
          <w:szCs w:val="44"/>
        </w:rPr>
      </w:pPr>
    </w:p>
    <w:p w:rsidR="001006EC" w:rsidRDefault="001006EC" w:rsidP="000E115C">
      <w:pPr>
        <w:spacing w:line="560" w:lineRule="exact"/>
        <w:jc w:val="center"/>
        <w:rPr>
          <w:rFonts w:ascii="Times New Roman" w:eastAsia="华文中宋" w:hAnsi="Times New Roman" w:cs="Times New Roman"/>
          <w:b/>
          <w:bCs/>
          <w:sz w:val="44"/>
          <w:szCs w:val="44"/>
        </w:rPr>
      </w:pPr>
    </w:p>
    <w:p w:rsidR="00FD1895" w:rsidRDefault="00FD1895" w:rsidP="000E115C">
      <w:pPr>
        <w:spacing w:line="560" w:lineRule="exact"/>
        <w:jc w:val="center"/>
        <w:rPr>
          <w:rFonts w:ascii="Times New Roman" w:eastAsia="华文中宋" w:hAnsi="Times New Roman" w:cs="Times New Roman"/>
          <w:b/>
          <w:bCs/>
          <w:sz w:val="44"/>
          <w:szCs w:val="44"/>
        </w:rPr>
      </w:pPr>
    </w:p>
    <w:p w:rsidR="00FD1895" w:rsidRDefault="00FD1895" w:rsidP="000E115C">
      <w:pPr>
        <w:spacing w:line="560" w:lineRule="exact"/>
        <w:jc w:val="center"/>
        <w:rPr>
          <w:rFonts w:ascii="Times New Roman" w:eastAsia="华文中宋" w:hAnsi="Times New Roman" w:cs="Times New Roman"/>
          <w:b/>
          <w:bCs/>
          <w:sz w:val="44"/>
          <w:szCs w:val="44"/>
        </w:rPr>
      </w:pPr>
    </w:p>
    <w:p w:rsidR="00FD1895" w:rsidRPr="002B2089" w:rsidRDefault="00FD1895" w:rsidP="000E115C">
      <w:pPr>
        <w:spacing w:line="560" w:lineRule="exact"/>
        <w:jc w:val="center"/>
        <w:rPr>
          <w:rFonts w:ascii="Times New Roman" w:eastAsia="华文中宋" w:hAnsi="Times New Roman" w:cs="Times New Roman"/>
          <w:b/>
          <w:bCs/>
          <w:sz w:val="44"/>
          <w:szCs w:val="44"/>
        </w:rPr>
      </w:pPr>
    </w:p>
    <w:p w:rsidR="001006EC" w:rsidRDefault="001006EC" w:rsidP="000E115C">
      <w:pPr>
        <w:spacing w:line="560" w:lineRule="exact"/>
        <w:jc w:val="center"/>
        <w:rPr>
          <w:rFonts w:ascii="Times New Roman" w:hAnsi="Times New Roman" w:cs="Times New Roman"/>
          <w:b/>
          <w:sz w:val="44"/>
          <w:szCs w:val="44"/>
        </w:rPr>
      </w:pPr>
      <w:r>
        <w:rPr>
          <w:rFonts w:ascii="Times New Roman" w:hAnsi="Times New Roman" w:cs="Times New Roman" w:hint="eastAsia"/>
          <w:b/>
          <w:sz w:val="44"/>
          <w:szCs w:val="44"/>
        </w:rPr>
        <w:lastRenderedPageBreak/>
        <w:t xml:space="preserve">An Overview on </w:t>
      </w:r>
      <w:r w:rsidRPr="002B2089">
        <w:rPr>
          <w:rFonts w:ascii="Times New Roman" w:hAnsi="Times New Roman" w:cs="Times New Roman"/>
          <w:b/>
          <w:sz w:val="44"/>
          <w:szCs w:val="44"/>
        </w:rPr>
        <w:t xml:space="preserve">Juridical Protection </w:t>
      </w:r>
      <w:r>
        <w:rPr>
          <w:rFonts w:ascii="Times New Roman" w:hAnsi="Times New Roman" w:cs="Times New Roman" w:hint="eastAsia"/>
          <w:b/>
          <w:sz w:val="44"/>
          <w:szCs w:val="44"/>
        </w:rPr>
        <w:t>of</w:t>
      </w:r>
      <w:r w:rsidRPr="002B2089">
        <w:rPr>
          <w:rFonts w:ascii="Times New Roman" w:hAnsi="Times New Roman" w:cs="Times New Roman"/>
          <w:b/>
          <w:sz w:val="44"/>
          <w:szCs w:val="44"/>
        </w:rPr>
        <w:t xml:space="preserve"> Intellectual Property </w:t>
      </w:r>
      <w:r>
        <w:rPr>
          <w:rFonts w:ascii="Times New Roman" w:hAnsi="Times New Roman" w:cs="Times New Roman" w:hint="eastAsia"/>
          <w:b/>
          <w:sz w:val="44"/>
          <w:szCs w:val="44"/>
        </w:rPr>
        <w:t xml:space="preserve">by Shanghai Courts </w:t>
      </w:r>
    </w:p>
    <w:p w:rsidR="001006EC" w:rsidRPr="002B2089" w:rsidRDefault="001006EC" w:rsidP="000E115C">
      <w:pPr>
        <w:spacing w:line="560" w:lineRule="exact"/>
        <w:jc w:val="center"/>
        <w:rPr>
          <w:rFonts w:ascii="Times New Roman" w:eastAsia="楷体_GB2312" w:hAnsi="Times New Roman" w:cs="Times New Roman"/>
          <w:szCs w:val="21"/>
        </w:rPr>
      </w:pPr>
      <w:r w:rsidRPr="002B2089">
        <w:rPr>
          <w:rFonts w:ascii="Times New Roman" w:hAnsi="Times New Roman" w:cs="Times New Roman"/>
          <w:b/>
          <w:sz w:val="44"/>
          <w:szCs w:val="44"/>
        </w:rPr>
        <w:t>in 2019</w:t>
      </w:r>
    </w:p>
    <w:p w:rsidR="001006EC" w:rsidRPr="002B2089" w:rsidRDefault="001006EC" w:rsidP="000E115C">
      <w:pPr>
        <w:pStyle w:val="a4"/>
        <w:snapToGrid w:val="0"/>
        <w:spacing w:before="0" w:beforeAutospacing="0" w:after="0" w:afterAutospacing="0" w:line="520" w:lineRule="exact"/>
        <w:rPr>
          <w:rFonts w:ascii="Times New Roman" w:eastAsia="仿宋_GB2312" w:hAnsi="Times New Roman" w:cs="Times New Roman"/>
          <w:sz w:val="32"/>
          <w:szCs w:val="32"/>
        </w:rPr>
      </w:pPr>
    </w:p>
    <w:p w:rsidR="001006EC" w:rsidRPr="002B2089" w:rsidRDefault="001006EC" w:rsidP="000E115C">
      <w:pPr>
        <w:pStyle w:val="a4"/>
        <w:snapToGrid w:val="0"/>
        <w:spacing w:before="0" w:beforeAutospacing="0" w:after="0" w:afterAutospacing="0" w:line="520" w:lineRule="exact"/>
        <w:ind w:firstLine="640"/>
        <w:jc w:val="both"/>
        <w:rPr>
          <w:rFonts w:ascii="Times New Roman" w:eastAsia="仿宋_GB2312" w:hAnsi="Times New Roman" w:cs="Times New Roman"/>
          <w:sz w:val="32"/>
          <w:szCs w:val="32"/>
        </w:rPr>
      </w:pPr>
    </w:p>
    <w:p w:rsidR="001006EC" w:rsidRPr="002B2089" w:rsidRDefault="001006EC" w:rsidP="000E115C">
      <w:pPr>
        <w:pStyle w:val="a4"/>
        <w:snapToGrid w:val="0"/>
        <w:spacing w:before="0" w:beforeAutospacing="0" w:after="0" w:afterAutospacing="0" w:line="520" w:lineRule="exact"/>
        <w:ind w:firstLine="640"/>
        <w:jc w:val="both"/>
        <w:rPr>
          <w:rFonts w:ascii="Times New Roman" w:hAnsi="Times New Roman" w:cs="Times New Roman"/>
          <w:sz w:val="32"/>
          <w:szCs w:val="32"/>
        </w:rPr>
      </w:pPr>
      <w:r w:rsidRPr="002B2089">
        <w:rPr>
          <w:rFonts w:ascii="Times New Roman" w:hAnsi="Times New Roman" w:cs="Times New Roman"/>
          <w:sz w:val="32"/>
          <w:szCs w:val="32"/>
        </w:rPr>
        <w:t>In 2019, Shanghai courts g</w:t>
      </w:r>
      <w:r>
        <w:rPr>
          <w:rFonts w:ascii="Times New Roman" w:hAnsi="Times New Roman" w:cs="Times New Roman"/>
          <w:sz w:val="32"/>
          <w:szCs w:val="32"/>
        </w:rPr>
        <w:t>a</w:t>
      </w:r>
      <w:r w:rsidRPr="002B2089">
        <w:rPr>
          <w:rFonts w:ascii="Times New Roman" w:hAnsi="Times New Roman" w:cs="Times New Roman"/>
          <w:sz w:val="32"/>
          <w:szCs w:val="32"/>
        </w:rPr>
        <w:t>v</w:t>
      </w:r>
      <w:r>
        <w:rPr>
          <w:rFonts w:ascii="Times New Roman" w:hAnsi="Times New Roman" w:cs="Times New Roman"/>
          <w:sz w:val="32"/>
          <w:szCs w:val="32"/>
        </w:rPr>
        <w:t>e</w:t>
      </w:r>
      <w:r w:rsidRPr="002B2089">
        <w:rPr>
          <w:rFonts w:ascii="Times New Roman" w:hAnsi="Times New Roman" w:cs="Times New Roman"/>
          <w:sz w:val="32"/>
          <w:szCs w:val="32"/>
        </w:rPr>
        <w:t xml:space="preserve"> full play to the</w:t>
      </w:r>
      <w:r>
        <w:rPr>
          <w:rFonts w:ascii="Times New Roman" w:hAnsi="Times New Roman" w:cs="Times New Roman" w:hint="eastAsia"/>
          <w:sz w:val="32"/>
          <w:szCs w:val="32"/>
        </w:rPr>
        <w:t>ir functions and</w:t>
      </w:r>
      <w:r w:rsidRPr="002B2089">
        <w:rPr>
          <w:rFonts w:ascii="Times New Roman" w:hAnsi="Times New Roman" w:cs="Times New Roman"/>
          <w:sz w:val="32"/>
          <w:szCs w:val="32"/>
        </w:rPr>
        <w:t xml:space="preserve"> role</w:t>
      </w:r>
      <w:r>
        <w:rPr>
          <w:rFonts w:ascii="Times New Roman" w:hAnsi="Times New Roman" w:cs="Times New Roman" w:hint="eastAsia"/>
          <w:sz w:val="32"/>
          <w:szCs w:val="32"/>
        </w:rPr>
        <w:t xml:space="preserve">sin connection with trial </w:t>
      </w:r>
      <w:r w:rsidRPr="002B2089">
        <w:rPr>
          <w:rFonts w:ascii="Times New Roman" w:hAnsi="Times New Roman" w:cs="Times New Roman"/>
          <w:sz w:val="32"/>
          <w:szCs w:val="32"/>
        </w:rPr>
        <w:t xml:space="preserve">of </w:t>
      </w:r>
      <w:r>
        <w:rPr>
          <w:rFonts w:ascii="Times New Roman" w:hAnsi="Times New Roman" w:cs="Times New Roman" w:hint="eastAsia"/>
          <w:sz w:val="32"/>
          <w:szCs w:val="32"/>
        </w:rPr>
        <w:t xml:space="preserve">IP </w:t>
      </w:r>
      <w:r>
        <w:rPr>
          <w:rFonts w:ascii="Times New Roman" w:hAnsi="Times New Roman" w:cs="Times New Roman"/>
          <w:sz w:val="32"/>
          <w:szCs w:val="32"/>
        </w:rPr>
        <w:t>case</w:t>
      </w:r>
      <w:r>
        <w:rPr>
          <w:rFonts w:ascii="Times New Roman" w:hAnsi="Times New Roman" w:cs="Times New Roman" w:hint="eastAsia"/>
          <w:sz w:val="32"/>
          <w:szCs w:val="32"/>
        </w:rPr>
        <w:t>s</w:t>
      </w:r>
      <w:r w:rsidRPr="002B2089">
        <w:rPr>
          <w:rFonts w:ascii="Times New Roman" w:hAnsi="Times New Roman" w:cs="Times New Roman"/>
          <w:sz w:val="32"/>
          <w:szCs w:val="32"/>
        </w:rPr>
        <w:t xml:space="preserve"> and the leading role of </w:t>
      </w:r>
      <w:r>
        <w:rPr>
          <w:rFonts w:ascii="Times New Roman" w:hAnsi="Times New Roman" w:cs="Times New Roman" w:hint="eastAsia"/>
          <w:sz w:val="32"/>
          <w:szCs w:val="32"/>
        </w:rPr>
        <w:t>the judiciary in IP</w:t>
      </w:r>
      <w:r w:rsidRPr="002B2089">
        <w:rPr>
          <w:rFonts w:ascii="Times New Roman" w:hAnsi="Times New Roman" w:cs="Times New Roman"/>
          <w:sz w:val="32"/>
          <w:szCs w:val="32"/>
        </w:rPr>
        <w:t xml:space="preserve"> protection</w:t>
      </w:r>
      <w:r>
        <w:rPr>
          <w:rFonts w:ascii="Times New Roman" w:hAnsi="Times New Roman" w:cs="Times New Roman" w:hint="eastAsia"/>
          <w:sz w:val="32"/>
          <w:szCs w:val="32"/>
        </w:rPr>
        <w:t xml:space="preserve">, insisting on </w:t>
      </w:r>
      <w:r w:rsidRPr="002B2089">
        <w:rPr>
          <w:rFonts w:ascii="Times New Roman" w:hAnsi="Times New Roman" w:cs="Times New Roman"/>
          <w:sz w:val="32"/>
          <w:szCs w:val="32"/>
        </w:rPr>
        <w:t>implement</w:t>
      </w:r>
      <w:r>
        <w:rPr>
          <w:rFonts w:ascii="Times New Roman" w:hAnsi="Times New Roman" w:cs="Times New Roman" w:hint="eastAsia"/>
          <w:sz w:val="32"/>
          <w:szCs w:val="32"/>
        </w:rPr>
        <w:t xml:space="preserve">ationof </w:t>
      </w:r>
      <w:r w:rsidRPr="002B2089">
        <w:rPr>
          <w:rFonts w:ascii="Times New Roman" w:hAnsi="Times New Roman" w:cs="Times New Roman"/>
          <w:sz w:val="32"/>
          <w:szCs w:val="32"/>
        </w:rPr>
        <w:t xml:space="preserve">the judicial policy </w:t>
      </w:r>
      <w:r>
        <w:rPr>
          <w:rFonts w:ascii="Times New Roman" w:hAnsi="Times New Roman" w:cs="Times New Roman" w:hint="eastAsia"/>
          <w:sz w:val="32"/>
          <w:szCs w:val="32"/>
        </w:rPr>
        <w:t>on IP protection, i.e.,</w:t>
      </w:r>
      <w:r>
        <w:rPr>
          <w:rFonts w:ascii="Times New Roman" w:hAnsi="Times New Roman" w:cs="Times New Roman"/>
          <w:sz w:val="32"/>
          <w:szCs w:val="32"/>
        </w:rPr>
        <w:t>“</w:t>
      </w:r>
      <w:r>
        <w:rPr>
          <w:rFonts w:ascii="Times New Roman" w:hAnsi="Times New Roman" w:cs="Times New Roman" w:hint="eastAsia"/>
          <w:sz w:val="32"/>
          <w:szCs w:val="32"/>
        </w:rPr>
        <w:t>leading role of the judiciary, strict protection, tailored policy implementation for different IPRs, and proportionality</w:t>
      </w:r>
      <w:r>
        <w:rPr>
          <w:rFonts w:ascii="Times New Roman" w:hAnsi="Times New Roman" w:cs="Times New Roman"/>
          <w:sz w:val="32"/>
          <w:szCs w:val="32"/>
        </w:rPr>
        <w:t>”</w:t>
      </w:r>
      <w:r>
        <w:rPr>
          <w:rFonts w:ascii="Times New Roman" w:hAnsi="Times New Roman" w:cs="Times New Roman" w:hint="eastAsia"/>
          <w:sz w:val="32"/>
          <w:szCs w:val="32"/>
        </w:rPr>
        <w:t>, heard v</w:t>
      </w:r>
      <w:r w:rsidRPr="002B2089">
        <w:rPr>
          <w:rFonts w:ascii="Times New Roman" w:hAnsi="Times New Roman" w:cs="Times New Roman"/>
          <w:sz w:val="32"/>
          <w:szCs w:val="32"/>
        </w:rPr>
        <w:t xml:space="preserve">arious </w:t>
      </w:r>
      <w:r>
        <w:rPr>
          <w:rFonts w:ascii="Times New Roman" w:hAnsi="Times New Roman" w:cs="Times New Roman" w:hint="eastAsia"/>
          <w:sz w:val="32"/>
          <w:szCs w:val="32"/>
        </w:rPr>
        <w:t>types of IP</w:t>
      </w:r>
      <w:r w:rsidRPr="002B2089">
        <w:rPr>
          <w:rFonts w:ascii="Times New Roman" w:hAnsi="Times New Roman" w:cs="Times New Roman"/>
          <w:sz w:val="32"/>
          <w:szCs w:val="32"/>
        </w:rPr>
        <w:t xml:space="preserve"> case</w:t>
      </w:r>
      <w:r>
        <w:rPr>
          <w:rFonts w:ascii="Times New Roman" w:hAnsi="Times New Roman" w:cs="Times New Roman" w:hint="eastAsia"/>
          <w:sz w:val="32"/>
          <w:szCs w:val="32"/>
        </w:rPr>
        <w:t>s</w:t>
      </w:r>
      <w:r w:rsidRPr="002B2089">
        <w:rPr>
          <w:rFonts w:ascii="Times New Roman" w:hAnsi="Times New Roman" w:cs="Times New Roman"/>
          <w:sz w:val="32"/>
          <w:szCs w:val="32"/>
        </w:rPr>
        <w:t xml:space="preserve"> in a fair and efficient manner</w:t>
      </w:r>
      <w:r>
        <w:rPr>
          <w:rFonts w:ascii="Times New Roman" w:hAnsi="Times New Roman" w:cs="Times New Roman" w:hint="eastAsia"/>
          <w:sz w:val="32"/>
          <w:szCs w:val="32"/>
        </w:rPr>
        <w:t xml:space="preserve">, focused on strengthening of </w:t>
      </w:r>
      <w:r w:rsidRPr="002B2089">
        <w:rPr>
          <w:rFonts w:ascii="Times New Roman" w:hAnsi="Times New Roman" w:cs="Times New Roman"/>
          <w:sz w:val="32"/>
          <w:szCs w:val="32"/>
        </w:rPr>
        <w:t xml:space="preserve">judicial protection of </w:t>
      </w:r>
      <w:r>
        <w:rPr>
          <w:rFonts w:ascii="Times New Roman" w:hAnsi="Times New Roman" w:cs="Times New Roman" w:hint="eastAsia"/>
          <w:sz w:val="32"/>
          <w:szCs w:val="32"/>
        </w:rPr>
        <w:t>IPR, further deepened international</w:t>
      </w:r>
      <w:r w:rsidRPr="002B2089">
        <w:rPr>
          <w:rFonts w:ascii="Times New Roman" w:hAnsi="Times New Roman" w:cs="Times New Roman"/>
          <w:sz w:val="32"/>
          <w:szCs w:val="32"/>
        </w:rPr>
        <w:t xml:space="preserve"> exchanges and cooperation</w:t>
      </w:r>
      <w:r>
        <w:rPr>
          <w:rFonts w:ascii="Times New Roman" w:hAnsi="Times New Roman" w:cs="Times New Roman" w:hint="eastAsia"/>
          <w:sz w:val="32"/>
          <w:szCs w:val="32"/>
        </w:rPr>
        <w:t>, made v</w:t>
      </w:r>
      <w:r>
        <w:rPr>
          <w:rFonts w:ascii="Times New Roman" w:hAnsi="Times New Roman" w:cs="Times New Roman"/>
          <w:sz w:val="32"/>
          <w:szCs w:val="32"/>
        </w:rPr>
        <w:t xml:space="preserve">igorous efforts </w:t>
      </w:r>
      <w:r>
        <w:rPr>
          <w:rFonts w:ascii="Times New Roman" w:hAnsi="Times New Roman" w:cs="Times New Roman" w:hint="eastAsia"/>
          <w:sz w:val="32"/>
          <w:szCs w:val="32"/>
        </w:rPr>
        <w:t>in</w:t>
      </w:r>
      <w:r w:rsidRPr="002B2089">
        <w:rPr>
          <w:rFonts w:ascii="Times New Roman" w:hAnsi="Times New Roman" w:cs="Times New Roman"/>
          <w:sz w:val="32"/>
          <w:szCs w:val="32"/>
        </w:rPr>
        <w:t>build</w:t>
      </w:r>
      <w:r>
        <w:rPr>
          <w:rFonts w:ascii="Times New Roman" w:hAnsi="Times New Roman" w:cs="Times New Roman" w:hint="eastAsia"/>
          <w:sz w:val="32"/>
          <w:szCs w:val="32"/>
        </w:rPr>
        <w:t>ing</w:t>
      </w:r>
      <w:r w:rsidRPr="002B2089">
        <w:rPr>
          <w:rFonts w:ascii="Times New Roman" w:hAnsi="Times New Roman" w:cs="Times New Roman"/>
          <w:sz w:val="32"/>
          <w:szCs w:val="32"/>
        </w:rPr>
        <w:t xml:space="preserve"> Shanghai into a highland for </w:t>
      </w:r>
      <w:r>
        <w:rPr>
          <w:rFonts w:ascii="Times New Roman" w:hAnsi="Times New Roman" w:cs="Times New Roman" w:hint="eastAsia"/>
          <w:sz w:val="32"/>
          <w:szCs w:val="32"/>
        </w:rPr>
        <w:t>IP case</w:t>
      </w:r>
      <w:r>
        <w:rPr>
          <w:rFonts w:ascii="Times New Roman" w:hAnsi="Times New Roman" w:cs="Times New Roman"/>
          <w:sz w:val="32"/>
          <w:szCs w:val="32"/>
        </w:rPr>
        <w:t>trial</w:t>
      </w:r>
      <w:r w:rsidRPr="002B2089">
        <w:rPr>
          <w:rFonts w:ascii="Times New Roman" w:hAnsi="Times New Roman" w:cs="Times New Roman"/>
          <w:sz w:val="32"/>
          <w:szCs w:val="32"/>
        </w:rPr>
        <w:t xml:space="preserve"> and</w:t>
      </w:r>
      <w:r>
        <w:rPr>
          <w:rFonts w:ascii="Times New Roman" w:hAnsi="Times New Roman" w:cs="Times New Roman"/>
          <w:sz w:val="32"/>
          <w:szCs w:val="32"/>
        </w:rPr>
        <w:t xml:space="preserve"> improv</w:t>
      </w:r>
      <w:r>
        <w:rPr>
          <w:rFonts w:ascii="Times New Roman" w:hAnsi="Times New Roman" w:cs="Times New Roman" w:hint="eastAsia"/>
          <w:sz w:val="32"/>
          <w:szCs w:val="32"/>
        </w:rPr>
        <w:t>ing</w:t>
      </w:r>
      <w:r>
        <w:rPr>
          <w:rFonts w:ascii="Times New Roman" w:hAnsi="Times New Roman" w:cs="Times New Roman"/>
          <w:sz w:val="32"/>
          <w:szCs w:val="32"/>
        </w:rPr>
        <w:t>the</w:t>
      </w:r>
      <w:r w:rsidRPr="002B2089">
        <w:rPr>
          <w:rFonts w:ascii="Times New Roman" w:hAnsi="Times New Roman" w:cs="Times New Roman"/>
          <w:sz w:val="32"/>
          <w:szCs w:val="32"/>
        </w:rPr>
        <w:t xml:space="preserve"> environment</w:t>
      </w:r>
      <w:r>
        <w:rPr>
          <w:rFonts w:ascii="Times New Roman" w:hAnsi="Times New Roman" w:cs="Times New Roman" w:hint="eastAsia"/>
          <w:sz w:val="32"/>
          <w:szCs w:val="32"/>
        </w:rPr>
        <w:t>for</w:t>
      </w:r>
      <w:r>
        <w:rPr>
          <w:rFonts w:ascii="Times New Roman" w:hAnsi="Times New Roman" w:cs="Times New Roman"/>
          <w:sz w:val="32"/>
          <w:szCs w:val="32"/>
        </w:rPr>
        <w:t xml:space="preserve"> innovation</w:t>
      </w:r>
      <w:r>
        <w:rPr>
          <w:rFonts w:ascii="Times New Roman" w:hAnsi="Times New Roman" w:cs="Times New Roman" w:hint="eastAsia"/>
          <w:sz w:val="32"/>
          <w:szCs w:val="32"/>
        </w:rPr>
        <w:t>, and hence</w:t>
      </w:r>
      <w:r w:rsidRPr="002B2089">
        <w:rPr>
          <w:rFonts w:ascii="Times New Roman" w:hAnsi="Times New Roman" w:cs="Times New Roman"/>
          <w:sz w:val="32"/>
          <w:szCs w:val="32"/>
        </w:rPr>
        <w:t>business</w:t>
      </w:r>
      <w:r>
        <w:rPr>
          <w:rFonts w:ascii="Times New Roman" w:hAnsi="Times New Roman" w:cs="Times New Roman" w:hint="eastAsia"/>
          <w:sz w:val="32"/>
          <w:szCs w:val="32"/>
        </w:rPr>
        <w:t xml:space="preserve"> and investment, and </w:t>
      </w:r>
      <w:r>
        <w:rPr>
          <w:rFonts w:ascii="Times New Roman" w:hAnsi="Times New Roman" w:cs="Times New Roman"/>
          <w:sz w:val="32"/>
          <w:szCs w:val="32"/>
        </w:rPr>
        <w:t>provided</w:t>
      </w:r>
      <w:r>
        <w:rPr>
          <w:rFonts w:ascii="Times New Roman" w:hAnsi="Times New Roman" w:cs="Times New Roman" w:hint="eastAsia"/>
          <w:sz w:val="32"/>
          <w:szCs w:val="32"/>
        </w:rPr>
        <w:t xml:space="preserve"> h</w:t>
      </w:r>
      <w:r w:rsidRPr="002B2089">
        <w:rPr>
          <w:rFonts w:ascii="Times New Roman" w:hAnsi="Times New Roman" w:cs="Times New Roman"/>
          <w:sz w:val="32"/>
          <w:szCs w:val="32"/>
        </w:rPr>
        <w:t>igh-quality and efficient judicial services and guarantees</w:t>
      </w:r>
      <w:r>
        <w:rPr>
          <w:rFonts w:ascii="Times New Roman" w:hAnsi="Times New Roman" w:cs="Times New Roman" w:hint="eastAsia"/>
          <w:sz w:val="32"/>
          <w:szCs w:val="32"/>
        </w:rPr>
        <w:t xml:space="preserve">to </w:t>
      </w:r>
      <w:r w:rsidRPr="002B2089">
        <w:rPr>
          <w:rFonts w:ascii="Times New Roman" w:hAnsi="Times New Roman" w:cs="Times New Roman"/>
          <w:sz w:val="32"/>
          <w:szCs w:val="32"/>
        </w:rPr>
        <w:t>further improv</w:t>
      </w:r>
      <w:r>
        <w:rPr>
          <w:rFonts w:ascii="Times New Roman" w:hAnsi="Times New Roman" w:cs="Times New Roman" w:hint="eastAsia"/>
          <w:sz w:val="32"/>
          <w:szCs w:val="32"/>
        </w:rPr>
        <w:t>e</w:t>
      </w:r>
      <w:r w:rsidRPr="002B2089">
        <w:rPr>
          <w:rFonts w:ascii="Times New Roman" w:hAnsi="Times New Roman" w:cs="Times New Roman"/>
          <w:sz w:val="32"/>
          <w:szCs w:val="32"/>
        </w:rPr>
        <w:t xml:space="preserve"> Shanghai's </w:t>
      </w:r>
      <w:r>
        <w:rPr>
          <w:rFonts w:ascii="Times New Roman" w:hAnsi="Times New Roman" w:cs="Times New Roman" w:hint="eastAsia"/>
          <w:sz w:val="32"/>
          <w:szCs w:val="32"/>
        </w:rPr>
        <w:t>urban function</w:t>
      </w:r>
      <w:r w:rsidRPr="002B2089">
        <w:rPr>
          <w:rFonts w:ascii="Times New Roman" w:hAnsi="Times New Roman" w:cs="Times New Roman"/>
          <w:sz w:val="32"/>
          <w:szCs w:val="32"/>
        </w:rPr>
        <w:t xml:space="preserve"> level and core competitiveness </w:t>
      </w:r>
      <w:r>
        <w:rPr>
          <w:rFonts w:ascii="Times New Roman" w:hAnsi="Times New Roman" w:cs="Times New Roman" w:hint="eastAsia"/>
          <w:sz w:val="32"/>
          <w:szCs w:val="32"/>
        </w:rPr>
        <w:t>and</w:t>
      </w:r>
      <w:r w:rsidRPr="002B2089">
        <w:rPr>
          <w:rFonts w:ascii="Times New Roman" w:hAnsi="Times New Roman" w:cs="Times New Roman"/>
          <w:sz w:val="32"/>
          <w:szCs w:val="32"/>
        </w:rPr>
        <w:t xml:space="preserve"> mak</w:t>
      </w:r>
      <w:r>
        <w:rPr>
          <w:rFonts w:ascii="Times New Roman" w:hAnsi="Times New Roman" w:cs="Times New Roman" w:hint="eastAsia"/>
          <w:sz w:val="32"/>
          <w:szCs w:val="32"/>
        </w:rPr>
        <w:t>eShanghai</w:t>
      </w:r>
      <w:r w:rsidRPr="002B2089">
        <w:rPr>
          <w:rFonts w:ascii="Times New Roman" w:hAnsi="Times New Roman" w:cs="Times New Roman"/>
          <w:sz w:val="32"/>
          <w:szCs w:val="32"/>
        </w:rPr>
        <w:t xml:space="preserve"> a global city with </w:t>
      </w:r>
      <w:r>
        <w:rPr>
          <w:rFonts w:ascii="Times New Roman" w:hAnsi="Times New Roman" w:cs="Times New Roman" w:hint="eastAsia"/>
          <w:sz w:val="32"/>
          <w:szCs w:val="32"/>
        </w:rPr>
        <w:t>top-notch</w:t>
      </w:r>
      <w:r w:rsidRPr="002B2089">
        <w:rPr>
          <w:rFonts w:ascii="Times New Roman" w:hAnsi="Times New Roman" w:cs="Times New Roman"/>
          <w:sz w:val="32"/>
          <w:szCs w:val="32"/>
        </w:rPr>
        <w:t xml:space="preserve"> legal environment.</w:t>
      </w:r>
    </w:p>
    <w:p w:rsidR="001006EC" w:rsidRPr="00AB72EB" w:rsidRDefault="001006EC" w:rsidP="000E115C">
      <w:pPr>
        <w:spacing w:line="520" w:lineRule="exact"/>
        <w:ind w:firstLineChars="245" w:firstLine="787"/>
        <w:rPr>
          <w:rFonts w:ascii="Times New Roman" w:eastAsia="黑体" w:hAnsi="Times New Roman" w:cs="Times New Roman"/>
          <w:b/>
          <w:bCs/>
          <w:kern w:val="0"/>
          <w:sz w:val="32"/>
          <w:szCs w:val="32"/>
        </w:rPr>
      </w:pPr>
      <w:r w:rsidRPr="00AB72EB">
        <w:rPr>
          <w:rFonts w:ascii="Times New Roman" w:hAnsi="Times New Roman" w:cs="Times New Roman"/>
          <w:b/>
          <w:bCs/>
          <w:sz w:val="32"/>
          <w:szCs w:val="32"/>
        </w:rPr>
        <w:t>I. General Situation o</w:t>
      </w:r>
      <w:r>
        <w:rPr>
          <w:rFonts w:ascii="Times New Roman" w:hAnsi="Times New Roman" w:cs="Times New Roman" w:hint="eastAsia"/>
          <w:b/>
          <w:bCs/>
          <w:sz w:val="32"/>
          <w:szCs w:val="32"/>
        </w:rPr>
        <w:t>nIP</w:t>
      </w:r>
      <w:r>
        <w:rPr>
          <w:rFonts w:ascii="Times New Roman" w:hAnsi="Times New Roman" w:cs="Times New Roman"/>
          <w:b/>
          <w:bCs/>
          <w:sz w:val="32"/>
          <w:szCs w:val="32"/>
        </w:rPr>
        <w:t xml:space="preserve">Case </w:t>
      </w:r>
      <w:r w:rsidRPr="00AB72EB">
        <w:rPr>
          <w:rFonts w:ascii="Times New Roman" w:hAnsi="Times New Roman" w:cs="Times New Roman"/>
          <w:b/>
          <w:bCs/>
          <w:sz w:val="32"/>
          <w:szCs w:val="32"/>
        </w:rPr>
        <w:t>Trial</w:t>
      </w:r>
    </w:p>
    <w:p w:rsidR="001006EC" w:rsidRPr="002B2089" w:rsidRDefault="001006EC" w:rsidP="000E115C">
      <w:pPr>
        <w:pStyle w:val="a4"/>
        <w:snapToGrid w:val="0"/>
        <w:spacing w:before="0" w:beforeAutospacing="0" w:after="0" w:afterAutospacing="0" w:line="520" w:lineRule="exact"/>
        <w:ind w:firstLine="643"/>
        <w:jc w:val="both"/>
        <w:rPr>
          <w:rFonts w:ascii="Times New Roman" w:eastAsia="仿宋_GB2312" w:hAnsi="Times New Roman" w:cs="Times New Roman"/>
          <w:sz w:val="32"/>
          <w:szCs w:val="32"/>
        </w:rPr>
      </w:pPr>
      <w:r w:rsidRPr="002B2089">
        <w:rPr>
          <w:rFonts w:ascii="Times New Roman" w:hAnsi="Times New Roman" w:cs="Times New Roman"/>
          <w:b/>
          <w:bCs/>
          <w:sz w:val="32"/>
          <w:szCs w:val="32"/>
        </w:rPr>
        <w:t xml:space="preserve">(1) The total number of cases increased steadily. </w:t>
      </w:r>
      <w:r w:rsidRPr="00FC0584">
        <w:rPr>
          <w:rFonts w:ascii="Times New Roman" w:hAnsi="Times New Roman" w:cs="Times New Roman"/>
          <w:sz w:val="32"/>
          <w:szCs w:val="32"/>
        </w:rPr>
        <w:t xml:space="preserve">In </w:t>
      </w:r>
      <w:r w:rsidRPr="002B2089">
        <w:rPr>
          <w:rFonts w:ascii="Times New Roman" w:hAnsi="Times New Roman" w:cs="Times New Roman"/>
          <w:sz w:val="32"/>
          <w:szCs w:val="32"/>
        </w:rPr>
        <w:t xml:space="preserve">2019, Shanghai courts accepted a total of 23,580 IP cases and concluded 23,510 IP cases, up 3.97% and 6.28% respectively from the previous year. With a </w:t>
      </w:r>
      <w:r>
        <w:rPr>
          <w:rFonts w:ascii="Times New Roman" w:hAnsi="Times New Roman" w:cs="Times New Roman"/>
          <w:sz w:val="32"/>
          <w:szCs w:val="32"/>
        </w:rPr>
        <w:t xml:space="preserve">slower but </w:t>
      </w:r>
      <w:r w:rsidRPr="002B2089">
        <w:rPr>
          <w:rFonts w:ascii="Times New Roman" w:hAnsi="Times New Roman" w:cs="Times New Roman"/>
          <w:sz w:val="32"/>
          <w:szCs w:val="32"/>
        </w:rPr>
        <w:t xml:space="preserve">steady increase, the </w:t>
      </w:r>
      <w:r w:rsidRPr="002B2089">
        <w:rPr>
          <w:rFonts w:ascii="Times New Roman" w:hAnsi="Times New Roman" w:cs="Times New Roman"/>
          <w:sz w:val="32"/>
          <w:szCs w:val="32"/>
        </w:rPr>
        <w:lastRenderedPageBreak/>
        <w:t xml:space="preserve">numbers of accepted and concluded reached a historical high (Figure 1). </w:t>
      </w:r>
    </w:p>
    <w:p w:rsidR="001006EC" w:rsidRPr="002B2089" w:rsidRDefault="001006EC" w:rsidP="000E115C">
      <w:pPr>
        <w:rPr>
          <w:rFonts w:ascii="Times New Roman" w:hAnsi="Times New Roman" w:cs="Times New Roman"/>
          <w:sz w:val="32"/>
          <w:szCs w:val="32"/>
        </w:rPr>
      </w:pPr>
    </w:p>
    <w:p w:rsidR="001006EC" w:rsidRPr="002B2089" w:rsidRDefault="00274EEA" w:rsidP="000E115C">
      <w:pPr>
        <w:jc w:val="center"/>
        <w:rPr>
          <w:rFonts w:ascii="Times New Roman" w:hAnsi="Times New Roman" w:cs="Times New Roman"/>
          <w:sz w:val="32"/>
          <w:szCs w:val="32"/>
        </w:rPr>
      </w:pPr>
      <w:r>
        <w:rPr>
          <w:rFonts w:ascii="Times New Roman" w:hAnsi="Times New Roman" w:cs="Times New Roman"/>
          <w:noProof/>
          <w:sz w:val="32"/>
          <w:szCs w:val="32"/>
        </w:rPr>
        <w:pict>
          <v:shapetype id="_x0000_t202" coordsize="21600,21600" o:spt="202" path="m,l,21600r21600,l21600,xe">
            <v:stroke joinstyle="miter"/>
            <v:path gradientshapeok="t" o:connecttype="rect"/>
          </v:shapetype>
          <v:shape id="文本框 2" o:spid="_x0000_s1026" type="#_x0000_t202" style="position:absolute;left:0;text-align:left;margin-left:108.8pt;margin-top:195.8pt;width:205.85pt;height:19.4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" stroked="f">
            <v:textbox style="mso-next-textbox:#文本框 2">
              <w:txbxContent>
                <w:p w:rsidR="001006EC" w:rsidRDefault="001006EC" w:rsidP="001006EC">
                  <w:r>
                    <w:t>Cases accepted         Cases concluded</w:t>
                  </w:r>
                </w:p>
              </w:txbxContent>
            </v:textbox>
          </v:shape>
        </w:pict>
      </w:r>
      <w:r w:rsidR="001006EC" w:rsidRPr="002B2089">
        <w:rPr>
          <w:rFonts w:ascii="Times New Roman" w:hAnsi="Times New Roman" w:cs="Times New Roman"/>
          <w:noProof/>
          <w:sz w:val="32"/>
          <w:szCs w:val="32"/>
        </w:rPr>
        <w:drawing>
          <wp:inline distT="0" distB="0" distL="0" distR="0">
            <wp:extent cx="4572000" cy="2743200"/>
            <wp:effectExtent l="19050" t="0" r="1905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06EC" w:rsidRPr="002B2089" w:rsidRDefault="001006EC" w:rsidP="000E115C">
      <w:pPr>
        <w:pStyle w:val="a4"/>
        <w:snapToGrid w:val="0"/>
        <w:spacing w:before="0" w:beforeAutospacing="0" w:after="0" w:afterAutospacing="0" w:line="520" w:lineRule="exact"/>
        <w:jc w:val="center"/>
        <w:rPr>
          <w:rFonts w:ascii="Times New Roman" w:eastAsia="仿宋_GB2312" w:hAnsi="Times New Roman" w:cs="Times New Roman"/>
          <w:sz w:val="32"/>
          <w:szCs w:val="32"/>
        </w:rPr>
      </w:pPr>
      <w:r w:rsidRPr="002B2089">
        <w:rPr>
          <w:rFonts w:ascii="Times New Roman" w:hAnsi="Times New Roman" w:cs="Times New Roman"/>
          <w:sz w:val="32"/>
          <w:szCs w:val="32"/>
        </w:rPr>
        <w:t>Figure 1: Comparisons of IP Cases Accepted and Concluded by Shanghai Courts in 2016-2019</w:t>
      </w:r>
    </w:p>
    <w:p w:rsidR="001006EC" w:rsidRPr="002B2089" w:rsidRDefault="001006EC" w:rsidP="000E115C">
      <w:pPr>
        <w:pStyle w:val="a4"/>
        <w:snapToGrid w:val="0"/>
        <w:spacing w:before="0" w:beforeAutospacing="0" w:after="0" w:afterAutospacing="0" w:line="520" w:lineRule="exact"/>
        <w:ind w:firstLine="643"/>
        <w:jc w:val="both"/>
        <w:rPr>
          <w:rFonts w:ascii="Times New Roman" w:eastAsia="仿宋_GB2312" w:hAnsi="Times New Roman" w:cs="Times New Roman"/>
          <w:sz w:val="32"/>
          <w:szCs w:val="32"/>
        </w:rPr>
      </w:pPr>
      <w:r w:rsidRPr="002B2089">
        <w:rPr>
          <w:rFonts w:ascii="Times New Roman" w:hAnsi="Times New Roman" w:cs="Times New Roman"/>
          <w:sz w:val="32"/>
          <w:szCs w:val="32"/>
        </w:rPr>
        <w:t>A total of 22,996 cases accepted and 22,931 cases concluded were cases of first instance, representing a year-on-year increase of 7.64% and 10.23% respectively. Among them, 22,487 cases accepted and 22,496 cases concluded were civil IP cases, up 6.55% and 9.53% respectively from the previous year (Figure 2); due to the adjustment of jurisdiction over criminal IP cases in 2018 (</w:t>
      </w:r>
      <w:r>
        <w:rPr>
          <w:rFonts w:ascii="Times New Roman" w:hAnsi="Times New Roman" w:cs="Times New Roman"/>
          <w:sz w:val="32"/>
          <w:szCs w:val="32"/>
        </w:rPr>
        <w:t xml:space="preserve">to cover </w:t>
      </w:r>
      <w:r w:rsidRPr="002B2089">
        <w:rPr>
          <w:rFonts w:ascii="Times New Roman" w:hAnsi="Times New Roman" w:cs="Times New Roman"/>
          <w:sz w:val="32"/>
          <w:szCs w:val="32"/>
        </w:rPr>
        <w:t xml:space="preserve">7 </w:t>
      </w:r>
      <w:r>
        <w:rPr>
          <w:rFonts w:ascii="Times New Roman" w:hAnsi="Times New Roman" w:cs="Times New Roman"/>
          <w:sz w:val="32"/>
          <w:szCs w:val="32"/>
        </w:rPr>
        <w:t xml:space="preserve">more </w:t>
      </w:r>
      <w:r w:rsidRPr="002B2089">
        <w:rPr>
          <w:rFonts w:ascii="Times New Roman" w:hAnsi="Times New Roman" w:cs="Times New Roman"/>
          <w:sz w:val="32"/>
          <w:szCs w:val="32"/>
        </w:rPr>
        <w:t>types of cause</w:t>
      </w:r>
      <w:r>
        <w:rPr>
          <w:rFonts w:ascii="Times New Roman" w:hAnsi="Times New Roman" w:cs="Times New Roman"/>
          <w:sz w:val="32"/>
          <w:szCs w:val="32"/>
        </w:rPr>
        <w:t>s</w:t>
      </w:r>
      <w:r w:rsidRPr="002B2089">
        <w:rPr>
          <w:rFonts w:ascii="Times New Roman" w:hAnsi="Times New Roman" w:cs="Times New Roman"/>
          <w:sz w:val="32"/>
          <w:szCs w:val="32"/>
        </w:rPr>
        <w:t xml:space="preserve"> of criminal actions)</w:t>
      </w:r>
      <w:r>
        <w:rPr>
          <w:rFonts w:ascii="Times New Roman" w:hAnsi="Times New Roman" w:cs="Times New Roman"/>
          <w:sz w:val="32"/>
          <w:szCs w:val="32"/>
        </w:rPr>
        <w:t xml:space="preserve">, </w:t>
      </w:r>
      <w:r w:rsidRPr="002B2089">
        <w:rPr>
          <w:rFonts w:ascii="Times New Roman" w:hAnsi="Times New Roman" w:cs="Times New Roman"/>
          <w:sz w:val="32"/>
          <w:szCs w:val="32"/>
        </w:rPr>
        <w:t>507 cases accepted and 433 cased concluded were criminal IP cases, s</w:t>
      </w:r>
      <w:r>
        <w:rPr>
          <w:rFonts w:ascii="Times New Roman" w:hAnsi="Times New Roman" w:cs="Times New Roman"/>
          <w:sz w:val="32"/>
          <w:szCs w:val="32"/>
        </w:rPr>
        <w:t>kyrocketing</w:t>
      </w:r>
      <w:r w:rsidRPr="002B2089">
        <w:rPr>
          <w:rFonts w:ascii="Times New Roman" w:hAnsi="Times New Roman" w:cs="Times New Roman"/>
          <w:sz w:val="32"/>
          <w:szCs w:val="32"/>
        </w:rPr>
        <w:t xml:space="preserve"> 115.74% and 103.29% respectively from the previous year; and 2 cases accepted and 2 cases concluded were administrative IP cases, respectively 22 and 48 </w:t>
      </w:r>
      <w:r>
        <w:rPr>
          <w:rFonts w:ascii="Times New Roman" w:hAnsi="Times New Roman" w:cs="Times New Roman"/>
          <w:sz w:val="32"/>
          <w:szCs w:val="32"/>
        </w:rPr>
        <w:t xml:space="preserve">cases </w:t>
      </w:r>
      <w:r w:rsidRPr="002B2089">
        <w:rPr>
          <w:rFonts w:ascii="Times New Roman" w:hAnsi="Times New Roman" w:cs="Times New Roman"/>
          <w:sz w:val="32"/>
          <w:szCs w:val="32"/>
        </w:rPr>
        <w:t>less than that of the previous year.</w:t>
      </w:r>
    </w:p>
    <w:p w:rsidR="001006EC" w:rsidRDefault="001006EC" w:rsidP="000E115C">
      <w:pPr>
        <w:jc w:val="center"/>
        <w:rPr>
          <w:rFonts w:ascii="Times New Roman" w:hAnsi="Times New Roman" w:cs="Times New Roman"/>
          <w:noProof/>
          <w:sz w:val="32"/>
          <w:szCs w:val="32"/>
        </w:rPr>
      </w:pPr>
    </w:p>
    <w:p w:rsidR="001006EC" w:rsidRPr="002B2089" w:rsidRDefault="001006EC" w:rsidP="000E115C">
      <w:pPr>
        <w:jc w:val="center"/>
        <w:rPr>
          <w:rFonts w:ascii="Times New Roman" w:hAnsi="Times New Roman" w:cs="Times New Roman"/>
          <w:noProof/>
          <w:sz w:val="32"/>
          <w:szCs w:val="32"/>
        </w:rPr>
      </w:pPr>
      <w:r w:rsidRPr="00517970">
        <w:rPr>
          <w:rFonts w:ascii="Times New Roman" w:hAnsi="Times New Roman" w:cs="Times New Roman"/>
          <w:noProof/>
          <w:sz w:val="32"/>
          <w:szCs w:val="32"/>
        </w:rPr>
        <w:lastRenderedPageBreak/>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06EC" w:rsidRPr="002B2089" w:rsidRDefault="001006EC" w:rsidP="000E115C">
      <w:pPr>
        <w:jc w:val="center"/>
        <w:rPr>
          <w:rFonts w:ascii="Times New Roman" w:hAnsi="Times New Roman" w:cs="Times New Roman"/>
          <w:sz w:val="32"/>
          <w:szCs w:val="32"/>
        </w:rPr>
      </w:pPr>
      <w:r w:rsidRPr="002B2089">
        <w:rPr>
          <w:rFonts w:ascii="Times New Roman" w:hAnsi="Times New Roman" w:cs="Times New Roman"/>
          <w:sz w:val="32"/>
          <w:szCs w:val="32"/>
        </w:rPr>
        <w:t>Fig</w:t>
      </w:r>
      <w:r>
        <w:rPr>
          <w:rFonts w:ascii="Times New Roman" w:hAnsi="Times New Roman" w:cs="Times New Roman" w:hint="eastAsia"/>
          <w:sz w:val="32"/>
          <w:szCs w:val="32"/>
        </w:rPr>
        <w:t>ure</w:t>
      </w:r>
      <w:r w:rsidRPr="002B2089">
        <w:rPr>
          <w:rFonts w:ascii="Times New Roman" w:hAnsi="Times New Roman" w:cs="Times New Roman"/>
          <w:sz w:val="32"/>
          <w:szCs w:val="32"/>
        </w:rPr>
        <w:t xml:space="preserve"> 2: Trend Chart of Accepted and Concluded Civil IP Cases of First Instance in Past Five Years</w:t>
      </w:r>
    </w:p>
    <w:p w:rsidR="001006EC" w:rsidRPr="002B2089" w:rsidRDefault="001006EC" w:rsidP="000E115C">
      <w:pPr>
        <w:pStyle w:val="a4"/>
        <w:snapToGrid w:val="0"/>
        <w:spacing w:before="0" w:beforeAutospacing="0" w:after="0" w:afterAutospacing="0" w:line="520" w:lineRule="exact"/>
        <w:ind w:firstLine="643"/>
        <w:jc w:val="both"/>
        <w:rPr>
          <w:rFonts w:ascii="Times New Roman" w:eastAsia="仿宋_GB2312" w:hAnsi="Times New Roman" w:cs="Times New Roman"/>
          <w:sz w:val="32"/>
          <w:szCs w:val="32"/>
        </w:rPr>
      </w:pPr>
      <w:r w:rsidRPr="002B2089">
        <w:rPr>
          <w:rFonts w:ascii="Times New Roman" w:hAnsi="Times New Roman" w:cs="Times New Roman"/>
          <w:b/>
          <w:sz w:val="32"/>
          <w:szCs w:val="32"/>
        </w:rPr>
        <w:t xml:space="preserve">(2) The quality and efficiency of trials </w:t>
      </w:r>
      <w:r>
        <w:rPr>
          <w:rFonts w:ascii="Times New Roman" w:hAnsi="Times New Roman" w:cs="Times New Roman" w:hint="eastAsia"/>
          <w:b/>
          <w:sz w:val="32"/>
          <w:szCs w:val="32"/>
        </w:rPr>
        <w:t>kept improving</w:t>
      </w:r>
      <w:r w:rsidRPr="002B2089">
        <w:rPr>
          <w:rFonts w:ascii="Times New Roman" w:hAnsi="Times New Roman" w:cs="Times New Roman"/>
          <w:b/>
          <w:sz w:val="32"/>
          <w:szCs w:val="32"/>
        </w:rPr>
        <w:t xml:space="preserve">. </w:t>
      </w:r>
      <w:r>
        <w:rPr>
          <w:rFonts w:ascii="Times New Roman" w:hAnsi="Times New Roman" w:cs="Times New Roman"/>
          <w:sz w:val="32"/>
          <w:szCs w:val="32"/>
        </w:rPr>
        <w:t>Though the</w:t>
      </w:r>
      <w:r w:rsidRPr="002B2089">
        <w:rPr>
          <w:rFonts w:ascii="Times New Roman" w:hAnsi="Times New Roman" w:cs="Times New Roman"/>
          <w:sz w:val="32"/>
          <w:szCs w:val="32"/>
        </w:rPr>
        <w:t xml:space="preserve"> number of total cases</w:t>
      </w:r>
      <w:r>
        <w:rPr>
          <w:rFonts w:ascii="Times New Roman" w:hAnsi="Times New Roman" w:cs="Times New Roman"/>
          <w:sz w:val="32"/>
          <w:szCs w:val="32"/>
        </w:rPr>
        <w:t xml:space="preserve"> kept growing</w:t>
      </w:r>
      <w:r w:rsidRPr="002B2089">
        <w:rPr>
          <w:rFonts w:ascii="Times New Roman" w:hAnsi="Times New Roman" w:cs="Times New Roman"/>
          <w:sz w:val="32"/>
          <w:szCs w:val="32"/>
        </w:rPr>
        <w:t xml:space="preserve">, courts across the city have maintained the good quality and efficiency of trials. </w:t>
      </w:r>
      <w:bookmarkStart w:id="1" w:name="OLE_LINK1"/>
      <w:bookmarkStart w:id="2" w:name="OLE_LINK2"/>
      <w:r w:rsidRPr="002B2089">
        <w:rPr>
          <w:rFonts w:ascii="Times New Roman" w:hAnsi="Times New Roman" w:cs="Times New Roman"/>
          <w:sz w:val="32"/>
          <w:szCs w:val="32"/>
        </w:rPr>
        <w:t xml:space="preserve">The </w:t>
      </w:r>
      <w:r>
        <w:rPr>
          <w:rFonts w:ascii="Times New Roman" w:hAnsi="Times New Roman" w:cs="Times New Roman"/>
          <w:sz w:val="32"/>
          <w:szCs w:val="32"/>
        </w:rPr>
        <w:t xml:space="preserve">ratio of </w:t>
      </w:r>
      <w:r w:rsidRPr="002B2089">
        <w:rPr>
          <w:rFonts w:ascii="Times New Roman" w:hAnsi="Times New Roman" w:cs="Times New Roman"/>
          <w:sz w:val="32"/>
          <w:szCs w:val="32"/>
        </w:rPr>
        <w:t>case</w:t>
      </w:r>
      <w:r>
        <w:rPr>
          <w:rFonts w:ascii="Times New Roman" w:hAnsi="Times New Roman" w:cs="Times New Roman"/>
          <w:sz w:val="32"/>
          <w:szCs w:val="32"/>
        </w:rPr>
        <w:t>s concluded to cases accepted in the same periodreached</w:t>
      </w:r>
      <w:bookmarkEnd w:id="1"/>
      <w:bookmarkEnd w:id="2"/>
      <w:r w:rsidRPr="002B2089">
        <w:rPr>
          <w:rFonts w:ascii="Times New Roman" w:hAnsi="Times New Roman" w:cs="Times New Roman"/>
          <w:sz w:val="32"/>
          <w:szCs w:val="32"/>
        </w:rPr>
        <w:t xml:space="preserve"> 99.70%, up 2.25% YoY. In particular, </w:t>
      </w:r>
      <w:r>
        <w:rPr>
          <w:rFonts w:ascii="Times New Roman" w:hAnsi="Times New Roman" w:cs="Times New Roman" w:hint="eastAsia"/>
          <w:sz w:val="32"/>
          <w:szCs w:val="32"/>
        </w:rPr>
        <w:t>t</w:t>
      </w:r>
      <w:r w:rsidRPr="002B2089">
        <w:rPr>
          <w:rFonts w:ascii="Times New Roman" w:hAnsi="Times New Roman" w:cs="Times New Roman"/>
          <w:sz w:val="32"/>
          <w:szCs w:val="32"/>
        </w:rPr>
        <w:t xml:space="preserve">he </w:t>
      </w:r>
      <w:r>
        <w:rPr>
          <w:rFonts w:ascii="Times New Roman" w:hAnsi="Times New Roman" w:cs="Times New Roman"/>
          <w:sz w:val="32"/>
          <w:szCs w:val="32"/>
        </w:rPr>
        <w:t xml:space="preserve">ratio of civil IP </w:t>
      </w:r>
      <w:r w:rsidRPr="002B2089">
        <w:rPr>
          <w:rFonts w:ascii="Times New Roman" w:hAnsi="Times New Roman" w:cs="Times New Roman"/>
          <w:sz w:val="32"/>
          <w:szCs w:val="32"/>
        </w:rPr>
        <w:t>case</w:t>
      </w:r>
      <w:r>
        <w:rPr>
          <w:rFonts w:ascii="Times New Roman" w:hAnsi="Times New Roman" w:cs="Times New Roman"/>
          <w:sz w:val="32"/>
          <w:szCs w:val="32"/>
        </w:rPr>
        <w:t>s of first instance concluded to those accepted in the same period</w:t>
      </w:r>
      <w:r w:rsidRPr="002B2089">
        <w:rPr>
          <w:rFonts w:ascii="Times New Roman" w:hAnsi="Times New Roman" w:cs="Times New Roman"/>
          <w:sz w:val="32"/>
          <w:szCs w:val="32"/>
        </w:rPr>
        <w:t xml:space="preserve"> hit 100.04%; in 95.97% of the cases of first instance</w:t>
      </w:r>
      <w:r>
        <w:rPr>
          <w:rFonts w:ascii="Times New Roman" w:hAnsi="Times New Roman" w:cs="Times New Roman"/>
          <w:sz w:val="32"/>
          <w:szCs w:val="32"/>
        </w:rPr>
        <w:t>,</w:t>
      </w:r>
      <w:r w:rsidRPr="002B2089">
        <w:rPr>
          <w:rFonts w:ascii="Times New Roman" w:hAnsi="Times New Roman" w:cs="Times New Roman"/>
          <w:sz w:val="32"/>
          <w:szCs w:val="32"/>
        </w:rPr>
        <w:t xml:space="preserve"> litigants were willing to accept the judgments rendered, </w:t>
      </w:r>
      <w:r>
        <w:rPr>
          <w:rFonts w:ascii="Times New Roman" w:hAnsi="Times New Roman" w:cs="Times New Roman"/>
          <w:sz w:val="32"/>
          <w:szCs w:val="32"/>
        </w:rPr>
        <w:t>up</w:t>
      </w:r>
      <w:r w:rsidRPr="002B2089">
        <w:rPr>
          <w:rFonts w:ascii="Times New Roman" w:hAnsi="Times New Roman" w:cs="Times New Roman"/>
          <w:sz w:val="32"/>
          <w:szCs w:val="32"/>
        </w:rPr>
        <w:t xml:space="preserve"> 1.44% YoY; and civil and commercial IP cases </w:t>
      </w:r>
      <w:r>
        <w:rPr>
          <w:rFonts w:ascii="Times New Roman" w:hAnsi="Times New Roman" w:cs="Times New Roman"/>
          <w:sz w:val="32"/>
          <w:szCs w:val="32"/>
        </w:rPr>
        <w:t xml:space="preserve">that were </w:t>
      </w:r>
      <w:r w:rsidRPr="002B2089">
        <w:rPr>
          <w:rFonts w:ascii="Times New Roman" w:hAnsi="Times New Roman" w:cs="Times New Roman"/>
          <w:sz w:val="32"/>
          <w:szCs w:val="32"/>
        </w:rPr>
        <w:t xml:space="preserve">withdrawn after mediation amounted to 75.83% of the total, up 11.18% YoY. </w:t>
      </w:r>
    </w:p>
    <w:p w:rsidR="00B71EF4" w:rsidRDefault="001006EC" w:rsidP="000E115C">
      <w:pPr>
        <w:spacing w:line="220" w:lineRule="atLeast"/>
        <w:rPr>
          <w:sz w:val="32"/>
          <w:szCs w:val="32"/>
        </w:rPr>
      </w:pPr>
      <w:r w:rsidRPr="00C7144F">
        <w:rPr>
          <w:rFonts w:ascii="Times New Roman" w:hAnsi="Times New Roman" w:cs="Times New Roman"/>
          <w:b/>
          <w:bCs/>
          <w:sz w:val="32"/>
          <w:szCs w:val="32"/>
        </w:rPr>
        <w:t xml:space="preserve">(3) </w:t>
      </w:r>
      <w:r>
        <w:rPr>
          <w:rFonts w:ascii="Times New Roman" w:hAnsi="Times New Roman" w:cs="Times New Roman" w:hint="eastAsia"/>
          <w:b/>
          <w:bCs/>
          <w:sz w:val="32"/>
          <w:szCs w:val="32"/>
        </w:rPr>
        <w:t>Model</w:t>
      </w:r>
      <w:r w:rsidRPr="00C7144F">
        <w:rPr>
          <w:rFonts w:ascii="Times New Roman" w:hAnsi="Times New Roman" w:cs="Times New Roman"/>
          <w:b/>
          <w:bCs/>
          <w:sz w:val="32"/>
          <w:szCs w:val="32"/>
        </w:rPr>
        <w:t xml:space="preserve"> cases kept emerging.</w:t>
      </w:r>
      <w:r w:rsidRPr="002B2089">
        <w:rPr>
          <w:rFonts w:ascii="Times New Roman" w:hAnsi="Times New Roman" w:cs="Times New Roman"/>
          <w:sz w:val="32"/>
          <w:szCs w:val="32"/>
        </w:rPr>
        <w:t xml:space="preserve"> In 2019, the number of </w:t>
      </w:r>
      <w:r>
        <w:rPr>
          <w:rFonts w:ascii="Times New Roman" w:hAnsi="Times New Roman" w:cs="Times New Roman" w:hint="eastAsia"/>
          <w:sz w:val="32"/>
          <w:szCs w:val="32"/>
        </w:rPr>
        <w:t>model</w:t>
      </w:r>
      <w:r w:rsidRPr="002B2089">
        <w:rPr>
          <w:rFonts w:ascii="Times New Roman" w:hAnsi="Times New Roman" w:cs="Times New Roman"/>
          <w:sz w:val="32"/>
          <w:szCs w:val="32"/>
        </w:rPr>
        <w:t xml:space="preserve"> cases tried by Shanghai courts hit another record high. </w:t>
      </w:r>
      <w:r w:rsidRPr="00DC397D">
        <w:rPr>
          <w:rFonts w:ascii="Times New Roman" w:hAnsi="Times New Roman" w:cs="Times New Roman"/>
          <w:i/>
          <w:iCs/>
          <w:sz w:val="32"/>
          <w:szCs w:val="32"/>
        </w:rPr>
        <w:t>Valeo Systemes d'Essuyage SAS v. Xiamen Carall Auto Parts Co., Ltd. et al.</w:t>
      </w:r>
      <w:r w:rsidRPr="002B2089">
        <w:rPr>
          <w:rFonts w:ascii="Times New Roman" w:hAnsi="Times New Roman" w:cs="Times New Roman"/>
          <w:sz w:val="32"/>
          <w:szCs w:val="32"/>
        </w:rPr>
        <w:t xml:space="preserve"> over </w:t>
      </w:r>
      <w:r>
        <w:rPr>
          <w:rFonts w:ascii="Times New Roman" w:hAnsi="Times New Roman" w:cs="Times New Roman"/>
          <w:sz w:val="32"/>
          <w:szCs w:val="32"/>
        </w:rPr>
        <w:t xml:space="preserve">dispute in </w:t>
      </w:r>
      <w:r w:rsidRPr="002B2089">
        <w:rPr>
          <w:rFonts w:ascii="Times New Roman" w:hAnsi="Times New Roman" w:cs="Times New Roman"/>
          <w:sz w:val="32"/>
          <w:szCs w:val="32"/>
        </w:rPr>
        <w:t xml:space="preserve">invention patent right infringement was </w:t>
      </w:r>
      <w:r w:rsidRPr="002B2089">
        <w:rPr>
          <w:rFonts w:ascii="Times New Roman" w:hAnsi="Times New Roman" w:cs="Times New Roman"/>
          <w:sz w:val="32"/>
          <w:szCs w:val="32"/>
        </w:rPr>
        <w:lastRenderedPageBreak/>
        <w:t>selected into Guiding Cases of the Supreme People</w:t>
      </w:r>
      <w:r>
        <w:rPr>
          <w:rFonts w:ascii="Times New Roman" w:hAnsi="Times New Roman" w:cs="Times New Roman"/>
          <w:sz w:val="32"/>
          <w:szCs w:val="32"/>
        </w:rPr>
        <w:t>’</w:t>
      </w:r>
      <w:r w:rsidRPr="002B2089">
        <w:rPr>
          <w:rFonts w:ascii="Times New Roman" w:hAnsi="Times New Roman" w:cs="Times New Roman"/>
          <w:sz w:val="32"/>
          <w:szCs w:val="32"/>
        </w:rPr>
        <w:t xml:space="preserve">s Court and into </w:t>
      </w:r>
      <w:r>
        <w:rPr>
          <w:rFonts w:ascii="Times New Roman" w:hAnsi="Times New Roman" w:cs="Times New Roman"/>
          <w:sz w:val="32"/>
          <w:szCs w:val="32"/>
        </w:rPr>
        <w:t xml:space="preserve">the </w:t>
      </w:r>
      <w:r w:rsidRPr="002B2089">
        <w:rPr>
          <w:rFonts w:ascii="Times New Roman" w:hAnsi="Times New Roman" w:cs="Times New Roman"/>
          <w:sz w:val="32"/>
          <w:szCs w:val="32"/>
        </w:rPr>
        <w:t>Ten Major Civil, Administrative and State Compensation Cases of People</w:t>
      </w:r>
      <w:r>
        <w:rPr>
          <w:rFonts w:ascii="Times New Roman" w:hAnsi="Times New Roman" w:cs="Times New Roman"/>
          <w:sz w:val="32"/>
          <w:szCs w:val="32"/>
        </w:rPr>
        <w:t>’</w:t>
      </w:r>
      <w:r w:rsidRPr="002B2089">
        <w:rPr>
          <w:rFonts w:ascii="Times New Roman" w:hAnsi="Times New Roman" w:cs="Times New Roman"/>
          <w:sz w:val="32"/>
          <w:szCs w:val="32"/>
        </w:rPr>
        <w:t xml:space="preserve">s Courts in 2019. Another 3 cases were selected into the Gazettes of the Supreme People’s Court. They </w:t>
      </w:r>
      <w:r>
        <w:rPr>
          <w:rFonts w:ascii="Times New Roman" w:hAnsi="Times New Roman" w:cs="Times New Roman" w:hint="eastAsia"/>
          <w:sz w:val="32"/>
          <w:szCs w:val="32"/>
        </w:rPr>
        <w:t>are</w:t>
      </w:r>
      <w:r w:rsidRPr="002B2089">
        <w:rPr>
          <w:rFonts w:ascii="Times New Roman" w:hAnsi="Times New Roman" w:cs="Times New Roman"/>
          <w:sz w:val="32"/>
          <w:szCs w:val="32"/>
        </w:rPr>
        <w:t xml:space="preserve">: </w:t>
      </w:r>
      <w:r w:rsidRPr="00DC397D">
        <w:rPr>
          <w:rFonts w:ascii="Times New Roman" w:hAnsi="Times New Roman" w:cs="Times New Roman"/>
          <w:i/>
          <w:iCs/>
          <w:sz w:val="32"/>
          <w:szCs w:val="32"/>
        </w:rPr>
        <w:t>M&amp;G Chenguang Stationery Co., Ltd. v. Deli Group Co., Ltd. et al.</w:t>
      </w:r>
      <w:r>
        <w:rPr>
          <w:rFonts w:ascii="Times New Roman" w:hAnsi="Times New Roman" w:cs="Times New Roman"/>
          <w:sz w:val="32"/>
          <w:szCs w:val="32"/>
        </w:rPr>
        <w:t>over</w:t>
      </w:r>
      <w:r w:rsidRPr="002B2089">
        <w:rPr>
          <w:rFonts w:ascii="Times New Roman" w:hAnsi="Times New Roman" w:cs="Times New Roman"/>
          <w:sz w:val="32"/>
          <w:szCs w:val="32"/>
        </w:rPr>
        <w:t xml:space="preserve"> dispute</w:t>
      </w:r>
      <w:r>
        <w:rPr>
          <w:rFonts w:ascii="Times New Roman" w:hAnsi="Times New Roman" w:cs="Times New Roman"/>
          <w:sz w:val="32"/>
          <w:szCs w:val="32"/>
        </w:rPr>
        <w:t xml:space="preserve"> in</w:t>
      </w:r>
      <w:r w:rsidRPr="002B2089">
        <w:rPr>
          <w:rFonts w:ascii="Times New Roman" w:hAnsi="Times New Roman" w:cs="Times New Roman"/>
          <w:sz w:val="32"/>
          <w:szCs w:val="32"/>
        </w:rPr>
        <w:t xml:space="preserve"> design patent rightinfringement; </w:t>
      </w:r>
      <w:r w:rsidRPr="00DC397D">
        <w:rPr>
          <w:rFonts w:ascii="Times New Roman" w:hAnsi="Times New Roman" w:cs="Times New Roman"/>
          <w:i/>
          <w:iCs/>
          <w:sz w:val="32"/>
          <w:szCs w:val="32"/>
        </w:rPr>
        <w:t>K. D. Feddersen Distribution (Shanghai) Co., Ltd. v</w:t>
      </w:r>
      <w:r>
        <w:rPr>
          <w:rFonts w:ascii="Times New Roman" w:hAnsi="Times New Roman" w:cs="Times New Roman"/>
          <w:i/>
          <w:iCs/>
          <w:sz w:val="32"/>
          <w:szCs w:val="32"/>
        </w:rPr>
        <w:t>.</w:t>
      </w:r>
      <w:r w:rsidRPr="00DC397D">
        <w:rPr>
          <w:rFonts w:ascii="Times New Roman" w:hAnsi="Times New Roman" w:cs="Times New Roman"/>
          <w:i/>
          <w:iCs/>
          <w:sz w:val="32"/>
          <w:szCs w:val="32"/>
        </w:rPr>
        <w:t xml:space="preserve"> Aquatherm Pipeline System (Shanghai) Co., Ltd. et al.</w:t>
      </w:r>
      <w:r w:rsidRPr="002B2089">
        <w:rPr>
          <w:rFonts w:ascii="Times New Roman" w:hAnsi="Times New Roman" w:cs="Times New Roman"/>
          <w:sz w:val="32"/>
          <w:szCs w:val="32"/>
        </w:rPr>
        <w:t xml:space="preserve"> over </w:t>
      </w:r>
      <w:r>
        <w:rPr>
          <w:rFonts w:ascii="Times New Roman" w:hAnsi="Times New Roman" w:cs="Times New Roman"/>
          <w:sz w:val="32"/>
          <w:szCs w:val="32"/>
        </w:rPr>
        <w:t xml:space="preserve">disputes in </w:t>
      </w:r>
      <w:r w:rsidRPr="002B2089">
        <w:rPr>
          <w:rFonts w:ascii="Times New Roman" w:hAnsi="Times New Roman" w:cs="Times New Roman"/>
          <w:sz w:val="32"/>
          <w:szCs w:val="32"/>
        </w:rPr>
        <w:t xml:space="preserve">trademark infringement and false publicity; and </w:t>
      </w:r>
      <w:r w:rsidRPr="00290E41">
        <w:rPr>
          <w:rFonts w:ascii="Times New Roman" w:hAnsi="Times New Roman" w:cs="Times New Roman"/>
          <w:i/>
          <w:iCs/>
          <w:sz w:val="32"/>
          <w:szCs w:val="32"/>
        </w:rPr>
        <w:t>Bayerische Motoren Werke AG v. Shanghai Chuangjia Service</w:t>
      </w:r>
      <w:r>
        <w:rPr>
          <w:rFonts w:ascii="Times New Roman" w:hAnsi="Times New Roman" w:cs="Times New Roman"/>
          <w:i/>
          <w:iCs/>
          <w:sz w:val="32"/>
          <w:szCs w:val="32"/>
        </w:rPr>
        <w:t>s</w:t>
      </w:r>
      <w:r w:rsidRPr="00290E41">
        <w:rPr>
          <w:rFonts w:ascii="Times New Roman" w:hAnsi="Times New Roman" w:cs="Times New Roman"/>
          <w:i/>
          <w:iCs/>
          <w:sz w:val="32"/>
          <w:szCs w:val="32"/>
        </w:rPr>
        <w:t xml:space="preserve"> Co., Ltd., Dema Group (I</w:t>
      </w:r>
      <w:r>
        <w:rPr>
          <w:rFonts w:ascii="Times New Roman" w:hAnsi="Times New Roman" w:cs="Times New Roman"/>
          <w:i/>
          <w:iCs/>
          <w:sz w:val="32"/>
          <w:szCs w:val="32"/>
        </w:rPr>
        <w:t>NT’L</w:t>
      </w:r>
      <w:r w:rsidRPr="00290E41">
        <w:rPr>
          <w:rFonts w:ascii="Times New Roman" w:hAnsi="Times New Roman" w:cs="Times New Roman"/>
          <w:i/>
          <w:iCs/>
          <w:sz w:val="32"/>
          <w:szCs w:val="32"/>
        </w:rPr>
        <w:t xml:space="preserve">) Holding </w:t>
      </w:r>
      <w:r>
        <w:rPr>
          <w:rFonts w:ascii="Times New Roman" w:hAnsi="Times New Roman" w:cs="Times New Roman"/>
          <w:i/>
          <w:iCs/>
          <w:sz w:val="32"/>
          <w:szCs w:val="32"/>
        </w:rPr>
        <w:t>Limited</w:t>
      </w:r>
      <w:r w:rsidRPr="00290E41">
        <w:rPr>
          <w:rFonts w:ascii="Times New Roman" w:hAnsi="Times New Roman" w:cs="Times New Roman"/>
          <w:i/>
          <w:iCs/>
          <w:sz w:val="32"/>
          <w:szCs w:val="32"/>
        </w:rPr>
        <w:t xml:space="preserve"> and Zhou Leqin</w:t>
      </w:r>
      <w:r>
        <w:rPr>
          <w:rFonts w:ascii="Times New Roman" w:hAnsi="Times New Roman" w:cs="Times New Roman"/>
          <w:sz w:val="32"/>
          <w:szCs w:val="32"/>
        </w:rPr>
        <w:t>over</w:t>
      </w:r>
      <w:r w:rsidRPr="002B2089">
        <w:rPr>
          <w:rFonts w:ascii="Times New Roman" w:hAnsi="Times New Roman" w:cs="Times New Roman"/>
          <w:sz w:val="32"/>
          <w:szCs w:val="32"/>
        </w:rPr>
        <w:t xml:space="preserve"> dispute</w:t>
      </w:r>
      <w:r>
        <w:rPr>
          <w:rFonts w:ascii="Times New Roman" w:hAnsi="Times New Roman" w:cs="Times New Roman"/>
          <w:sz w:val="32"/>
          <w:szCs w:val="32"/>
        </w:rPr>
        <w:t>s in</w:t>
      </w:r>
      <w:r w:rsidRPr="002B2089">
        <w:rPr>
          <w:rFonts w:ascii="Times New Roman" w:hAnsi="Times New Roman" w:cs="Times New Roman"/>
          <w:sz w:val="32"/>
          <w:szCs w:val="32"/>
        </w:rPr>
        <w:t xml:space="preserve"> trademark infringemen</w:t>
      </w:r>
      <w:r>
        <w:rPr>
          <w:rFonts w:ascii="Times New Roman" w:hAnsi="Times New Roman" w:cs="Times New Roman"/>
          <w:sz w:val="32"/>
          <w:szCs w:val="32"/>
        </w:rPr>
        <w:t>t</w:t>
      </w:r>
      <w:r w:rsidRPr="002B2089">
        <w:rPr>
          <w:rFonts w:ascii="Times New Roman" w:hAnsi="Times New Roman" w:cs="Times New Roman"/>
          <w:sz w:val="32"/>
          <w:szCs w:val="32"/>
        </w:rPr>
        <w:t xml:space="preserve"> and unfair competition. </w:t>
      </w:r>
      <w:r w:rsidR="00B71EF4">
        <w:rPr>
          <w:i/>
          <w:sz w:val="32"/>
          <w:szCs w:val="32"/>
        </w:rPr>
        <w:t>Balanced Body Incorporation v. Yongkang Gymnastics Equipment Co., Ltd.</w:t>
      </w:r>
      <w:r w:rsidR="00B71EF4">
        <w:rPr>
          <w:sz w:val="32"/>
          <w:szCs w:val="32"/>
        </w:rPr>
        <w:t xml:space="preserve">, a case of trademark infringement dispute, was selected into the </w:t>
      </w:r>
      <w:r w:rsidR="00B71EF4">
        <w:rPr>
          <w:i/>
          <w:sz w:val="32"/>
          <w:szCs w:val="32"/>
        </w:rPr>
        <w:t>2019 Top Ten IP Cases of Chinese Courts</w:t>
      </w:r>
      <w:r w:rsidR="00B71EF4">
        <w:rPr>
          <w:sz w:val="32"/>
          <w:szCs w:val="32"/>
        </w:rPr>
        <w:t xml:space="preserve">. </w:t>
      </w:r>
      <w:r w:rsidR="000E115C">
        <w:rPr>
          <w:rFonts w:hint="eastAsia"/>
          <w:sz w:val="32"/>
          <w:szCs w:val="32"/>
        </w:rPr>
        <w:t>Four</w:t>
      </w:r>
      <w:r w:rsidR="00B71EF4">
        <w:rPr>
          <w:sz w:val="32"/>
          <w:szCs w:val="32"/>
        </w:rPr>
        <w:t xml:space="preserve"> cases including the criminal case of Xu Zhenwei et al. committing the crime of counterfeiting registered trademark, and the criminal case of Wang Bin committing the crime of selling commodities bearing counterfeit registered trademarks were selected into the </w:t>
      </w:r>
      <w:r w:rsidR="00B71EF4">
        <w:rPr>
          <w:i/>
          <w:sz w:val="32"/>
          <w:szCs w:val="32"/>
        </w:rPr>
        <w:t>2019 Top 50 Typical IP Cases of Chinese Courts</w:t>
      </w:r>
      <w:r w:rsidR="00B71EF4">
        <w:rPr>
          <w:sz w:val="32"/>
          <w:szCs w:val="32"/>
        </w:rPr>
        <w:t>.</w:t>
      </w:r>
    </w:p>
    <w:p w:rsidR="001006EC" w:rsidRPr="002B2089" w:rsidRDefault="001006EC" w:rsidP="000E115C">
      <w:pPr>
        <w:pStyle w:val="a4"/>
        <w:snapToGrid w:val="0"/>
        <w:spacing w:before="0" w:beforeAutospacing="0" w:after="0" w:afterAutospacing="0" w:line="520" w:lineRule="exact"/>
        <w:ind w:firstLine="643"/>
        <w:jc w:val="both"/>
        <w:rPr>
          <w:rFonts w:ascii="Times New Roman" w:eastAsia="仿宋_GB2312" w:hAnsi="Times New Roman" w:cs="Times New Roman"/>
          <w:b/>
          <w:sz w:val="32"/>
          <w:szCs w:val="32"/>
        </w:rPr>
      </w:pPr>
      <w:bookmarkStart w:id="3" w:name="_GoBack"/>
      <w:bookmarkEnd w:id="3"/>
      <w:r w:rsidRPr="002B2089">
        <w:rPr>
          <w:rFonts w:ascii="Times New Roman" w:hAnsi="Times New Roman" w:cs="Times New Roman"/>
          <w:b/>
          <w:sz w:val="32"/>
          <w:szCs w:val="32"/>
        </w:rPr>
        <w:t>(4) Features of Cases</w:t>
      </w:r>
    </w:p>
    <w:p w:rsidR="001006EC" w:rsidRPr="002B2089" w:rsidRDefault="001006EC" w:rsidP="000E115C">
      <w:pPr>
        <w:pStyle w:val="a4"/>
        <w:snapToGrid w:val="0"/>
        <w:spacing w:before="0" w:beforeAutospacing="0" w:after="0" w:afterAutospacing="0" w:line="520" w:lineRule="exact"/>
        <w:ind w:firstLine="643"/>
        <w:jc w:val="both"/>
        <w:rPr>
          <w:rFonts w:ascii="Times New Roman" w:eastAsia="仿宋_GB2312" w:hAnsi="Times New Roman" w:cs="Times New Roman"/>
          <w:sz w:val="32"/>
          <w:szCs w:val="32"/>
        </w:rPr>
      </w:pPr>
      <w:r w:rsidRPr="00290E41">
        <w:rPr>
          <w:rFonts w:ascii="Times New Roman" w:hAnsi="Times New Roman" w:cs="Times New Roman"/>
          <w:b/>
          <w:bCs/>
          <w:sz w:val="32"/>
          <w:szCs w:val="32"/>
        </w:rPr>
        <w:lastRenderedPageBreak/>
        <w:t xml:space="preserve">1. </w:t>
      </w:r>
      <w:r>
        <w:rPr>
          <w:rFonts w:ascii="Times New Roman" w:hAnsi="Times New Roman" w:cs="Times New Roman" w:hint="eastAsia"/>
          <w:b/>
          <w:bCs/>
          <w:sz w:val="32"/>
          <w:szCs w:val="32"/>
        </w:rPr>
        <w:t xml:space="preserve">The number of </w:t>
      </w:r>
      <w:r w:rsidRPr="00290E41">
        <w:rPr>
          <w:rFonts w:ascii="Times New Roman" w:hAnsi="Times New Roman" w:cs="Times New Roman"/>
          <w:b/>
          <w:bCs/>
          <w:sz w:val="32"/>
          <w:szCs w:val="32"/>
        </w:rPr>
        <w:t xml:space="preserve">copyright and trademark </w:t>
      </w:r>
      <w:r>
        <w:rPr>
          <w:rFonts w:ascii="Times New Roman" w:hAnsi="Times New Roman" w:cs="Times New Roman" w:hint="eastAsia"/>
          <w:b/>
          <w:bCs/>
          <w:sz w:val="32"/>
          <w:szCs w:val="32"/>
        </w:rPr>
        <w:t xml:space="preserve">cases </w:t>
      </w:r>
      <w:r>
        <w:rPr>
          <w:rFonts w:ascii="Times New Roman" w:hAnsi="Times New Roman" w:cs="Times New Roman"/>
          <w:b/>
          <w:bCs/>
          <w:sz w:val="32"/>
          <w:szCs w:val="32"/>
        </w:rPr>
        <w:t>saw</w:t>
      </w:r>
      <w:bookmarkStart w:id="4" w:name="OLE_LINK3"/>
      <w:r w:rsidRPr="00290E41">
        <w:rPr>
          <w:rFonts w:ascii="Times New Roman" w:hAnsi="Times New Roman" w:cs="Times New Roman"/>
          <w:b/>
          <w:bCs/>
          <w:sz w:val="32"/>
          <w:szCs w:val="32"/>
        </w:rPr>
        <w:t>a slow</w:t>
      </w:r>
      <w:r>
        <w:rPr>
          <w:rFonts w:ascii="Times New Roman" w:hAnsi="Times New Roman" w:cs="Times New Roman"/>
          <w:b/>
          <w:bCs/>
          <w:sz w:val="32"/>
          <w:szCs w:val="32"/>
        </w:rPr>
        <w:t>er</w:t>
      </w:r>
      <w:r w:rsidRPr="00290E41">
        <w:rPr>
          <w:rFonts w:ascii="Times New Roman" w:hAnsi="Times New Roman" w:cs="Times New Roman"/>
          <w:b/>
          <w:bCs/>
          <w:sz w:val="32"/>
          <w:szCs w:val="32"/>
        </w:rPr>
        <w:t xml:space="preserve"> increase</w:t>
      </w:r>
      <w:bookmarkEnd w:id="4"/>
      <w:r w:rsidRPr="00290E41">
        <w:rPr>
          <w:rFonts w:ascii="Times New Roman" w:hAnsi="Times New Roman" w:cs="Times New Roman"/>
          <w:b/>
          <w:bCs/>
          <w:sz w:val="32"/>
          <w:szCs w:val="32"/>
        </w:rPr>
        <w:t xml:space="preserve">, </w:t>
      </w:r>
      <w:r>
        <w:rPr>
          <w:rFonts w:ascii="Times New Roman" w:hAnsi="Times New Roman" w:cs="Times New Roman" w:hint="eastAsia"/>
          <w:b/>
          <w:bCs/>
          <w:sz w:val="32"/>
          <w:szCs w:val="32"/>
        </w:rPr>
        <w:t xml:space="preserve">the number of </w:t>
      </w:r>
      <w:r w:rsidRPr="00290E41">
        <w:rPr>
          <w:rFonts w:ascii="Times New Roman" w:hAnsi="Times New Roman" w:cs="Times New Roman"/>
          <w:b/>
          <w:bCs/>
          <w:sz w:val="32"/>
          <w:szCs w:val="32"/>
        </w:rPr>
        <w:t xml:space="preserve">franchise and patent </w:t>
      </w:r>
      <w:r>
        <w:rPr>
          <w:rFonts w:ascii="Times New Roman" w:hAnsi="Times New Roman" w:cs="Times New Roman" w:hint="eastAsia"/>
          <w:b/>
          <w:bCs/>
          <w:sz w:val="32"/>
          <w:szCs w:val="32"/>
        </w:rPr>
        <w:t xml:space="preserve">cases </w:t>
      </w:r>
      <w:r w:rsidRPr="00290E41">
        <w:rPr>
          <w:rFonts w:ascii="Times New Roman" w:hAnsi="Times New Roman" w:cs="Times New Roman"/>
          <w:b/>
          <w:bCs/>
          <w:sz w:val="32"/>
          <w:szCs w:val="32"/>
        </w:rPr>
        <w:t xml:space="preserve">increased significantly, while </w:t>
      </w:r>
      <w:r>
        <w:rPr>
          <w:rFonts w:ascii="Times New Roman" w:hAnsi="Times New Roman" w:cs="Times New Roman" w:hint="eastAsia"/>
          <w:b/>
          <w:bCs/>
          <w:sz w:val="32"/>
          <w:szCs w:val="32"/>
        </w:rPr>
        <w:t xml:space="preserve">the number of </w:t>
      </w:r>
      <w:r w:rsidRPr="00290E41">
        <w:rPr>
          <w:rFonts w:ascii="Times New Roman" w:hAnsi="Times New Roman" w:cs="Times New Roman"/>
          <w:b/>
          <w:bCs/>
          <w:sz w:val="32"/>
          <w:szCs w:val="32"/>
        </w:rPr>
        <w:t xml:space="preserve">unfair competition </w:t>
      </w:r>
      <w:r>
        <w:rPr>
          <w:rFonts w:ascii="Times New Roman" w:hAnsi="Times New Roman" w:cs="Times New Roman" w:hint="eastAsia"/>
          <w:b/>
          <w:bCs/>
          <w:sz w:val="32"/>
          <w:szCs w:val="32"/>
        </w:rPr>
        <w:t xml:space="preserve">cases </w:t>
      </w:r>
      <w:r w:rsidRPr="00290E41">
        <w:rPr>
          <w:rFonts w:ascii="Times New Roman" w:hAnsi="Times New Roman" w:cs="Times New Roman"/>
          <w:b/>
          <w:bCs/>
          <w:sz w:val="32"/>
          <w:szCs w:val="32"/>
        </w:rPr>
        <w:t xml:space="preserve">decreased </w:t>
      </w:r>
      <w:r>
        <w:rPr>
          <w:rFonts w:ascii="Times New Roman" w:hAnsi="Times New Roman" w:cs="Times New Roman"/>
          <w:b/>
          <w:bCs/>
          <w:sz w:val="32"/>
          <w:szCs w:val="32"/>
        </w:rPr>
        <w:t>remarkably</w:t>
      </w:r>
      <w:r>
        <w:rPr>
          <w:rFonts w:ascii="Times New Roman" w:hAnsi="Times New Roman" w:cs="Times New Roman" w:hint="eastAsia"/>
          <w:b/>
          <w:bCs/>
          <w:sz w:val="32"/>
          <w:szCs w:val="32"/>
        </w:rPr>
        <w:t>compared with</w:t>
      </w:r>
      <w:r>
        <w:rPr>
          <w:rFonts w:ascii="Times New Roman" w:hAnsi="Times New Roman" w:cs="Times New Roman"/>
          <w:b/>
          <w:bCs/>
          <w:sz w:val="32"/>
          <w:szCs w:val="32"/>
        </w:rPr>
        <w:t xml:space="preserve"> the previous year</w:t>
      </w:r>
      <w:r w:rsidRPr="00290E41">
        <w:rPr>
          <w:rFonts w:ascii="Times New Roman" w:hAnsi="Times New Roman" w:cs="Times New Roman"/>
          <w:b/>
          <w:bCs/>
          <w:sz w:val="32"/>
          <w:szCs w:val="32"/>
        </w:rPr>
        <w:t>.</w:t>
      </w:r>
      <w:r w:rsidRPr="002B2089">
        <w:rPr>
          <w:rFonts w:ascii="Times New Roman" w:hAnsi="Times New Roman" w:cs="Times New Roman"/>
          <w:sz w:val="32"/>
          <w:szCs w:val="32"/>
        </w:rPr>
        <w:t xml:space="preserve"> In 2019, Shanghai courts accepted altogether 17,717 cases of first instance over copyright dispute</w:t>
      </w:r>
      <w:r>
        <w:rPr>
          <w:rFonts w:ascii="Times New Roman" w:hAnsi="Times New Roman" w:cs="Times New Roman"/>
          <w:sz w:val="32"/>
          <w:szCs w:val="32"/>
        </w:rPr>
        <w:t>s</w:t>
      </w:r>
      <w:r w:rsidRPr="002B2089">
        <w:rPr>
          <w:rFonts w:ascii="Times New Roman" w:hAnsi="Times New Roman" w:cs="Times New Roman"/>
          <w:sz w:val="32"/>
          <w:szCs w:val="32"/>
        </w:rPr>
        <w:t xml:space="preserve">, </w:t>
      </w:r>
      <w:r>
        <w:rPr>
          <w:rFonts w:ascii="Times New Roman" w:hAnsi="Times New Roman" w:cs="Times New Roman"/>
          <w:sz w:val="32"/>
          <w:szCs w:val="32"/>
        </w:rPr>
        <w:t>up 5% YoY</w:t>
      </w:r>
      <w:r w:rsidRPr="002B2089">
        <w:rPr>
          <w:rFonts w:ascii="Times New Roman" w:hAnsi="Times New Roman" w:cs="Times New Roman"/>
          <w:sz w:val="32"/>
          <w:szCs w:val="32"/>
        </w:rPr>
        <w:t xml:space="preserve"> with the </w:t>
      </w:r>
      <w:r>
        <w:rPr>
          <w:rFonts w:ascii="Times New Roman" w:hAnsi="Times New Roman" w:cs="Times New Roman"/>
          <w:sz w:val="32"/>
          <w:szCs w:val="32"/>
        </w:rPr>
        <w:t>increase</w:t>
      </w:r>
      <w:r w:rsidRPr="002B2089">
        <w:rPr>
          <w:rFonts w:ascii="Times New Roman" w:hAnsi="Times New Roman" w:cs="Times New Roman"/>
          <w:sz w:val="32"/>
          <w:szCs w:val="32"/>
        </w:rPr>
        <w:t xml:space="preserve"> rate </w:t>
      </w:r>
      <w:r>
        <w:rPr>
          <w:rFonts w:ascii="Times New Roman" w:hAnsi="Times New Roman" w:cs="Times New Roman"/>
          <w:sz w:val="32"/>
          <w:szCs w:val="32"/>
        </w:rPr>
        <w:t>down</w:t>
      </w:r>
      <w:r w:rsidRPr="002B2089">
        <w:rPr>
          <w:rFonts w:ascii="Times New Roman" w:hAnsi="Times New Roman" w:cs="Times New Roman"/>
          <w:sz w:val="32"/>
          <w:szCs w:val="32"/>
        </w:rPr>
        <w:t xml:space="preserve"> 88.64%</w:t>
      </w:r>
      <w:r>
        <w:rPr>
          <w:rFonts w:ascii="Times New Roman" w:hAnsi="Times New Roman" w:cs="Times New Roman"/>
          <w:sz w:val="32"/>
          <w:szCs w:val="32"/>
        </w:rPr>
        <w:t>,</w:t>
      </w:r>
      <w:r w:rsidRPr="002B2089">
        <w:rPr>
          <w:rFonts w:ascii="Times New Roman" w:hAnsi="Times New Roman" w:cs="Times New Roman"/>
          <w:sz w:val="32"/>
          <w:szCs w:val="32"/>
        </w:rPr>
        <w:t xml:space="preserve"> and accepted 2,375 first instance trademark</w:t>
      </w:r>
      <w:r>
        <w:rPr>
          <w:rFonts w:ascii="Times New Roman" w:hAnsi="Times New Roman" w:cs="Times New Roman" w:hint="eastAsia"/>
          <w:sz w:val="32"/>
          <w:szCs w:val="32"/>
        </w:rPr>
        <w:t xml:space="preserve"> cases</w:t>
      </w:r>
      <w:r w:rsidRPr="002B2089">
        <w:rPr>
          <w:rFonts w:ascii="Times New Roman" w:hAnsi="Times New Roman" w:cs="Times New Roman"/>
          <w:sz w:val="32"/>
          <w:szCs w:val="32"/>
        </w:rPr>
        <w:t xml:space="preserve">, up 20.56% YoY with the </w:t>
      </w:r>
      <w:r>
        <w:rPr>
          <w:rFonts w:ascii="Times New Roman" w:hAnsi="Times New Roman" w:cs="Times New Roman"/>
          <w:sz w:val="32"/>
          <w:szCs w:val="32"/>
        </w:rPr>
        <w:t>increase</w:t>
      </w:r>
      <w:r w:rsidRPr="002B2089">
        <w:rPr>
          <w:rFonts w:ascii="Times New Roman" w:hAnsi="Times New Roman" w:cs="Times New Roman"/>
          <w:sz w:val="32"/>
          <w:szCs w:val="32"/>
        </w:rPr>
        <w:t xml:space="preserve"> rate d</w:t>
      </w:r>
      <w:r>
        <w:rPr>
          <w:rFonts w:ascii="Times New Roman" w:hAnsi="Times New Roman" w:cs="Times New Roman"/>
          <w:sz w:val="32"/>
          <w:szCs w:val="32"/>
        </w:rPr>
        <w:t>own</w:t>
      </w:r>
      <w:r w:rsidRPr="002B2089">
        <w:rPr>
          <w:rFonts w:ascii="Times New Roman" w:hAnsi="Times New Roman" w:cs="Times New Roman"/>
          <w:sz w:val="32"/>
          <w:szCs w:val="32"/>
        </w:rPr>
        <w:t xml:space="preserve"> 65.9%. The significant slowing trend of both indexes </w:t>
      </w:r>
      <w:r>
        <w:rPr>
          <w:rFonts w:ascii="Times New Roman" w:hAnsi="Times New Roman" w:cs="Times New Roman"/>
          <w:sz w:val="32"/>
          <w:szCs w:val="32"/>
        </w:rPr>
        <w:t>was also the main contributor to</w:t>
      </w:r>
      <w:r w:rsidRPr="002B2089">
        <w:rPr>
          <w:rFonts w:ascii="Times New Roman" w:hAnsi="Times New Roman" w:cs="Times New Roman"/>
          <w:sz w:val="32"/>
          <w:szCs w:val="32"/>
        </w:rPr>
        <w:t xml:space="preserve"> the decline in the </w:t>
      </w:r>
      <w:r>
        <w:rPr>
          <w:rFonts w:ascii="Times New Roman" w:hAnsi="Times New Roman" w:cs="Times New Roman"/>
          <w:sz w:val="32"/>
          <w:szCs w:val="32"/>
        </w:rPr>
        <w:t>increase</w:t>
      </w:r>
      <w:r w:rsidRPr="002B2089">
        <w:rPr>
          <w:rFonts w:ascii="Times New Roman" w:hAnsi="Times New Roman" w:cs="Times New Roman"/>
          <w:sz w:val="32"/>
          <w:szCs w:val="32"/>
        </w:rPr>
        <w:t xml:space="preserve"> rate of </w:t>
      </w:r>
      <w:r>
        <w:rPr>
          <w:rFonts w:ascii="Times New Roman" w:hAnsi="Times New Roman" w:cs="Times New Roman" w:hint="eastAsia"/>
          <w:sz w:val="32"/>
          <w:szCs w:val="32"/>
        </w:rPr>
        <w:t xml:space="preserve">the total number of </w:t>
      </w:r>
      <w:r w:rsidRPr="002B2089">
        <w:rPr>
          <w:rFonts w:ascii="Times New Roman" w:hAnsi="Times New Roman" w:cs="Times New Roman"/>
          <w:sz w:val="32"/>
          <w:szCs w:val="32"/>
        </w:rPr>
        <w:t xml:space="preserve">IP cases accepted by Shanghai courts throughout the year. Among cases of copyright disputes, 15,066 cases, or 85.04% of the total, involved disputes over infringement of the information network transmission right of works, up 15.45% from the </w:t>
      </w:r>
      <w:r>
        <w:rPr>
          <w:rFonts w:ascii="Times New Roman" w:hAnsi="Times New Roman" w:cs="Times New Roman"/>
          <w:sz w:val="32"/>
          <w:szCs w:val="32"/>
        </w:rPr>
        <w:t>previous</w:t>
      </w:r>
      <w:r w:rsidRPr="002B2089">
        <w:rPr>
          <w:rFonts w:ascii="Times New Roman" w:hAnsi="Times New Roman" w:cs="Times New Roman"/>
          <w:sz w:val="32"/>
          <w:szCs w:val="32"/>
        </w:rPr>
        <w:t xml:space="preserve"> year. This reflect</w:t>
      </w:r>
      <w:r>
        <w:rPr>
          <w:rFonts w:ascii="Times New Roman" w:hAnsi="Times New Roman" w:cs="Times New Roman"/>
          <w:sz w:val="32"/>
          <w:szCs w:val="32"/>
        </w:rPr>
        <w:t>s</w:t>
      </w:r>
      <w:r w:rsidRPr="002B2089">
        <w:rPr>
          <w:rFonts w:ascii="Times New Roman" w:hAnsi="Times New Roman" w:cs="Times New Roman"/>
          <w:sz w:val="32"/>
          <w:szCs w:val="32"/>
        </w:rPr>
        <w:t xml:space="preserve"> that </w:t>
      </w:r>
      <w:r>
        <w:rPr>
          <w:rFonts w:ascii="Times New Roman" w:hAnsi="Times New Roman" w:cs="Times New Roman"/>
          <w:sz w:val="32"/>
          <w:szCs w:val="32"/>
        </w:rPr>
        <w:t>with</w:t>
      </w:r>
      <w:r w:rsidRPr="002B2089">
        <w:rPr>
          <w:rFonts w:ascii="Times New Roman" w:hAnsi="Times New Roman" w:cs="Times New Roman"/>
          <w:sz w:val="32"/>
          <w:szCs w:val="32"/>
        </w:rPr>
        <w:t xml:space="preserve"> the prosperity </w:t>
      </w:r>
      <w:r>
        <w:rPr>
          <w:rFonts w:ascii="Times New Roman" w:hAnsi="Times New Roman" w:cs="Times New Roman"/>
          <w:sz w:val="32"/>
          <w:szCs w:val="32"/>
        </w:rPr>
        <w:t>of</w:t>
      </w:r>
      <w:r w:rsidRPr="002B2089">
        <w:rPr>
          <w:rFonts w:ascii="Times New Roman" w:hAnsi="Times New Roman" w:cs="Times New Roman"/>
          <w:sz w:val="32"/>
          <w:szCs w:val="32"/>
        </w:rPr>
        <w:t xml:space="preserve"> Shanghai’s cultural and creative industry and network information industry, IP disputes involving information network </w:t>
      </w:r>
      <w:r>
        <w:rPr>
          <w:rFonts w:ascii="Times New Roman" w:hAnsi="Times New Roman" w:cs="Times New Roman"/>
          <w:sz w:val="32"/>
          <w:szCs w:val="32"/>
        </w:rPr>
        <w:t>are still</w:t>
      </w:r>
      <w:r w:rsidRPr="002B2089">
        <w:rPr>
          <w:rFonts w:ascii="Times New Roman" w:hAnsi="Times New Roman" w:cs="Times New Roman"/>
          <w:sz w:val="32"/>
          <w:szCs w:val="32"/>
        </w:rPr>
        <w:t xml:space="preserve"> the main form of copyright infringement cases at present</w:t>
      </w:r>
      <w:r>
        <w:rPr>
          <w:rFonts w:ascii="Times New Roman" w:hAnsi="Times New Roman" w:cs="Times New Roman"/>
          <w:sz w:val="32"/>
          <w:szCs w:val="32"/>
        </w:rPr>
        <w:t xml:space="preserve"> and show a further increasing trend in terms of the proportion. </w:t>
      </w:r>
      <w:r w:rsidRPr="002B2089">
        <w:rPr>
          <w:rFonts w:ascii="Times New Roman" w:hAnsi="Times New Roman" w:cs="Times New Roman"/>
          <w:sz w:val="32"/>
          <w:szCs w:val="32"/>
        </w:rPr>
        <w:t xml:space="preserve">In addition, there were1,122 cases of first instance accepted over patent </w:t>
      </w:r>
      <w:r>
        <w:rPr>
          <w:rFonts w:ascii="Times New Roman" w:hAnsi="Times New Roman" w:cs="Times New Roman"/>
          <w:sz w:val="32"/>
          <w:szCs w:val="32"/>
        </w:rPr>
        <w:t xml:space="preserve">right </w:t>
      </w:r>
      <w:r w:rsidRPr="002B2089">
        <w:rPr>
          <w:rFonts w:ascii="Times New Roman" w:hAnsi="Times New Roman" w:cs="Times New Roman"/>
          <w:sz w:val="32"/>
          <w:szCs w:val="32"/>
        </w:rPr>
        <w:t xml:space="preserve">disputes, a surge of 91.14% </w:t>
      </w:r>
      <w:r>
        <w:rPr>
          <w:rFonts w:ascii="Times New Roman" w:hAnsi="Times New Roman" w:cs="Times New Roman"/>
          <w:sz w:val="32"/>
          <w:szCs w:val="32"/>
        </w:rPr>
        <w:t>YoY</w:t>
      </w:r>
      <w:r w:rsidRPr="002B2089">
        <w:rPr>
          <w:rFonts w:ascii="Times New Roman" w:hAnsi="Times New Roman" w:cs="Times New Roman"/>
          <w:sz w:val="32"/>
          <w:szCs w:val="32"/>
        </w:rPr>
        <w:t xml:space="preserve">, indicating that cases involving patented technologies </w:t>
      </w:r>
      <w:r>
        <w:rPr>
          <w:rFonts w:ascii="Times New Roman" w:hAnsi="Times New Roman" w:cs="Times New Roman"/>
          <w:sz w:val="32"/>
          <w:szCs w:val="32"/>
        </w:rPr>
        <w:t xml:space="preserve">have </w:t>
      </w:r>
      <w:r w:rsidRPr="002B2089">
        <w:rPr>
          <w:rFonts w:ascii="Times New Roman" w:hAnsi="Times New Roman" w:cs="Times New Roman"/>
          <w:sz w:val="32"/>
          <w:szCs w:val="32"/>
        </w:rPr>
        <w:t>ke</w:t>
      </w:r>
      <w:r>
        <w:rPr>
          <w:rFonts w:ascii="Times New Roman" w:hAnsi="Times New Roman" w:cs="Times New Roman"/>
          <w:sz w:val="32"/>
          <w:szCs w:val="32"/>
        </w:rPr>
        <w:t>pt</w:t>
      </w:r>
      <w:r w:rsidRPr="002B2089">
        <w:rPr>
          <w:rFonts w:ascii="Times New Roman" w:hAnsi="Times New Roman" w:cs="Times New Roman"/>
          <w:sz w:val="32"/>
          <w:szCs w:val="32"/>
        </w:rPr>
        <w:t xml:space="preserve"> increasing </w:t>
      </w:r>
      <w:r>
        <w:rPr>
          <w:rFonts w:ascii="Times New Roman" w:hAnsi="Times New Roman" w:cs="Times New Roman"/>
          <w:sz w:val="32"/>
          <w:szCs w:val="32"/>
        </w:rPr>
        <w:t>as the</w:t>
      </w:r>
      <w:r w:rsidRPr="002B2089">
        <w:rPr>
          <w:rFonts w:ascii="Times New Roman" w:hAnsi="Times New Roman" w:cs="Times New Roman"/>
          <w:sz w:val="32"/>
          <w:szCs w:val="32"/>
        </w:rPr>
        <w:t xml:space="preserve"> construction of Shanghai Science and Technology</w:t>
      </w:r>
      <w:r>
        <w:rPr>
          <w:rFonts w:ascii="Times New Roman" w:hAnsi="Times New Roman" w:cs="Times New Roman"/>
          <w:sz w:val="32"/>
          <w:szCs w:val="32"/>
        </w:rPr>
        <w:t xml:space="preserve"> Innovation</w:t>
      </w:r>
      <w:r w:rsidRPr="002B2089">
        <w:rPr>
          <w:rFonts w:ascii="Times New Roman" w:hAnsi="Times New Roman" w:cs="Times New Roman"/>
          <w:sz w:val="32"/>
          <w:szCs w:val="32"/>
        </w:rPr>
        <w:t xml:space="preserve"> Center</w:t>
      </w:r>
      <w:r>
        <w:rPr>
          <w:rFonts w:ascii="Times New Roman" w:hAnsi="Times New Roman" w:cs="Times New Roman"/>
          <w:sz w:val="32"/>
          <w:szCs w:val="32"/>
        </w:rPr>
        <w:t xml:space="preserve"> proceeds</w:t>
      </w:r>
      <w:r w:rsidRPr="002B2089">
        <w:rPr>
          <w:rFonts w:ascii="Times New Roman" w:hAnsi="Times New Roman" w:cs="Times New Roman"/>
          <w:sz w:val="32"/>
          <w:szCs w:val="32"/>
        </w:rPr>
        <w:t>. And there were 891 cases of first instance accepted over franchise contract dispute</w:t>
      </w:r>
      <w:r>
        <w:rPr>
          <w:rFonts w:ascii="Times New Roman" w:hAnsi="Times New Roman" w:cs="Times New Roman"/>
          <w:sz w:val="32"/>
          <w:szCs w:val="32"/>
        </w:rPr>
        <w:t>s</w:t>
      </w:r>
      <w:r w:rsidRPr="002B2089">
        <w:rPr>
          <w:rFonts w:ascii="Times New Roman" w:hAnsi="Times New Roman" w:cs="Times New Roman"/>
          <w:sz w:val="32"/>
          <w:szCs w:val="32"/>
        </w:rPr>
        <w:t xml:space="preserve">, up 140.81% YoY. The surge in two consecutive years indicates </w:t>
      </w:r>
      <w:r w:rsidRPr="002B2089">
        <w:rPr>
          <w:rFonts w:ascii="Times New Roman" w:hAnsi="Times New Roman" w:cs="Times New Roman"/>
          <w:sz w:val="32"/>
          <w:szCs w:val="32"/>
        </w:rPr>
        <w:lastRenderedPageBreak/>
        <w:t xml:space="preserve">that there are still </w:t>
      </w:r>
      <w:r>
        <w:rPr>
          <w:rFonts w:ascii="Times New Roman" w:hAnsi="Times New Roman" w:cs="Times New Roman"/>
          <w:sz w:val="32"/>
          <w:szCs w:val="32"/>
        </w:rPr>
        <w:t>issue</w:t>
      </w:r>
      <w:r w:rsidRPr="002B2089">
        <w:rPr>
          <w:rFonts w:ascii="Times New Roman" w:hAnsi="Times New Roman" w:cs="Times New Roman"/>
          <w:sz w:val="32"/>
          <w:szCs w:val="32"/>
        </w:rPr>
        <w:t xml:space="preserve">s in the franchise model that </w:t>
      </w:r>
      <w:r>
        <w:rPr>
          <w:rFonts w:ascii="Times New Roman" w:hAnsi="Times New Roman" w:cs="Times New Roman"/>
          <w:sz w:val="32"/>
          <w:szCs w:val="32"/>
        </w:rPr>
        <w:t>need</w:t>
      </w:r>
      <w:r w:rsidRPr="002B2089">
        <w:rPr>
          <w:rFonts w:ascii="Times New Roman" w:hAnsi="Times New Roman" w:cs="Times New Roman"/>
          <w:sz w:val="32"/>
          <w:szCs w:val="32"/>
        </w:rPr>
        <w:t xml:space="preserve"> to bestandardized. Shanghai courts also accepted 268 cases of first instance over unfair competition disputes, </w:t>
      </w:r>
      <w:r>
        <w:rPr>
          <w:rFonts w:ascii="Times New Roman" w:hAnsi="Times New Roman" w:cs="Times New Roman"/>
          <w:sz w:val="32"/>
          <w:szCs w:val="32"/>
        </w:rPr>
        <w:t>down</w:t>
      </w:r>
      <w:r w:rsidRPr="002B2089">
        <w:rPr>
          <w:rFonts w:ascii="Times New Roman" w:hAnsi="Times New Roman" w:cs="Times New Roman"/>
          <w:sz w:val="32"/>
          <w:szCs w:val="32"/>
        </w:rPr>
        <w:t xml:space="preserve"> 67.04% </w:t>
      </w:r>
      <w:r>
        <w:rPr>
          <w:rFonts w:ascii="Times New Roman" w:hAnsi="Times New Roman" w:cs="Times New Roman"/>
          <w:sz w:val="32"/>
          <w:szCs w:val="32"/>
        </w:rPr>
        <w:t>from the previous year</w:t>
      </w:r>
      <w:r w:rsidRPr="002B2089">
        <w:rPr>
          <w:rFonts w:ascii="Times New Roman" w:hAnsi="Times New Roman" w:cs="Times New Roman"/>
          <w:sz w:val="32"/>
          <w:szCs w:val="32"/>
        </w:rPr>
        <w:t xml:space="preserve">, </w:t>
      </w:r>
      <w:r>
        <w:rPr>
          <w:rFonts w:ascii="Times New Roman" w:hAnsi="Times New Roman" w:cs="Times New Roman"/>
          <w:sz w:val="32"/>
          <w:szCs w:val="32"/>
        </w:rPr>
        <w:t>show</w:t>
      </w:r>
      <w:r w:rsidRPr="002B2089">
        <w:rPr>
          <w:rFonts w:ascii="Times New Roman" w:hAnsi="Times New Roman" w:cs="Times New Roman"/>
          <w:sz w:val="32"/>
          <w:szCs w:val="32"/>
        </w:rPr>
        <w:t>ing a normal decline after a blowout in 2018. (Figure 3)</w:t>
      </w:r>
    </w:p>
    <w:p w:rsidR="001006EC" w:rsidRDefault="001006EC" w:rsidP="000E115C">
      <w:pPr>
        <w:jc w:val="center"/>
        <w:rPr>
          <w:rFonts w:ascii="Times New Roman" w:hAnsi="Times New Roman" w:cs="Times New Roman"/>
          <w:sz w:val="32"/>
          <w:szCs w:val="32"/>
        </w:rPr>
      </w:pPr>
      <w:r w:rsidRPr="009977B8">
        <w:rPr>
          <w:rFonts w:ascii="Times New Roman" w:hAnsi="Times New Roman" w:cs="Times New Roman"/>
          <w:noProof/>
          <w:sz w:val="32"/>
          <w:szCs w:val="32"/>
        </w:rPr>
        <w:drawing>
          <wp:inline distT="0" distB="0" distL="0" distR="0">
            <wp:extent cx="4524375" cy="2838450"/>
            <wp:effectExtent l="19050" t="0" r="9525"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06EC" w:rsidRPr="002B2089" w:rsidRDefault="001006EC" w:rsidP="000E115C">
      <w:pPr>
        <w:jc w:val="center"/>
        <w:rPr>
          <w:rFonts w:ascii="Times New Roman" w:eastAsia="仿宋_GB2312" w:hAnsi="Times New Roman" w:cs="Times New Roman"/>
          <w:kern w:val="0"/>
          <w:sz w:val="32"/>
          <w:szCs w:val="32"/>
        </w:rPr>
      </w:pPr>
      <w:r w:rsidRPr="002B2089">
        <w:rPr>
          <w:rFonts w:ascii="Times New Roman" w:hAnsi="Times New Roman" w:cs="Times New Roman"/>
          <w:sz w:val="32"/>
          <w:szCs w:val="32"/>
        </w:rPr>
        <w:t>Figure 3: Types of First Instance Civil IP Cases Accepted by Shanghai Courts in 2019</w:t>
      </w:r>
    </w:p>
    <w:p w:rsidR="001006EC" w:rsidRPr="002B2089" w:rsidRDefault="001006EC" w:rsidP="000E115C">
      <w:pPr>
        <w:pStyle w:val="a4"/>
        <w:snapToGrid w:val="0"/>
        <w:spacing w:before="0" w:beforeAutospacing="0" w:after="0" w:afterAutospacing="0" w:line="520" w:lineRule="exact"/>
        <w:ind w:firstLineChars="250" w:firstLine="803"/>
        <w:jc w:val="both"/>
        <w:rPr>
          <w:rFonts w:ascii="Times New Roman" w:eastAsia="仿宋_GB2312" w:hAnsi="Times New Roman" w:cs="Times New Roman"/>
          <w:sz w:val="32"/>
          <w:szCs w:val="32"/>
        </w:rPr>
      </w:pPr>
      <w:r w:rsidRPr="002B2089">
        <w:rPr>
          <w:rFonts w:ascii="Times New Roman" w:hAnsi="Times New Roman" w:cs="Times New Roman"/>
          <w:b/>
          <w:bCs/>
          <w:sz w:val="32"/>
          <w:szCs w:val="32"/>
        </w:rPr>
        <w:t>2. Cases involving large</w:t>
      </w:r>
      <w:r>
        <w:rPr>
          <w:rFonts w:ascii="Times New Roman" w:hAnsi="Times New Roman" w:cs="Times New Roman" w:hint="eastAsia"/>
          <w:b/>
          <w:bCs/>
          <w:sz w:val="32"/>
          <w:szCs w:val="32"/>
        </w:rPr>
        <w:t>-</w:t>
      </w:r>
      <w:r w:rsidRPr="002B2089">
        <w:rPr>
          <w:rFonts w:ascii="Times New Roman" w:hAnsi="Times New Roman" w:cs="Times New Roman"/>
          <w:b/>
          <w:bCs/>
          <w:sz w:val="32"/>
          <w:szCs w:val="32"/>
        </w:rPr>
        <w:t xml:space="preserve">amount </w:t>
      </w:r>
      <w:r>
        <w:rPr>
          <w:rFonts w:ascii="Times New Roman" w:hAnsi="Times New Roman" w:cs="Times New Roman" w:hint="eastAsia"/>
          <w:b/>
          <w:bCs/>
          <w:sz w:val="32"/>
          <w:szCs w:val="32"/>
        </w:rPr>
        <w:t>claims</w:t>
      </w:r>
      <w:r w:rsidRPr="002B2089">
        <w:rPr>
          <w:rFonts w:ascii="Times New Roman" w:hAnsi="Times New Roman" w:cs="Times New Roman"/>
          <w:b/>
          <w:bCs/>
          <w:sz w:val="32"/>
          <w:szCs w:val="32"/>
        </w:rPr>
        <w:t xml:space="preserve"> continued to emerge. </w:t>
      </w:r>
      <w:r w:rsidRPr="002C664E">
        <w:rPr>
          <w:rFonts w:ascii="Times New Roman" w:hAnsi="Times New Roman" w:cs="Times New Roman"/>
          <w:bCs/>
          <w:sz w:val="32"/>
          <w:szCs w:val="32"/>
        </w:rPr>
        <w:t xml:space="preserve">In </w:t>
      </w:r>
      <w:r w:rsidRPr="002B2089">
        <w:rPr>
          <w:rFonts w:ascii="Times New Roman" w:hAnsi="Times New Roman" w:cs="Times New Roman"/>
          <w:bCs/>
          <w:sz w:val="32"/>
          <w:szCs w:val="32"/>
        </w:rPr>
        <w:t xml:space="preserve">2019, courts across the city accepted 610 </w:t>
      </w:r>
      <w:r>
        <w:rPr>
          <w:rFonts w:ascii="Times New Roman" w:hAnsi="Times New Roman" w:cs="Times New Roman"/>
          <w:bCs/>
          <w:sz w:val="32"/>
          <w:szCs w:val="32"/>
        </w:rPr>
        <w:t xml:space="preserve">civil </w:t>
      </w:r>
      <w:r w:rsidRPr="002B2089">
        <w:rPr>
          <w:rFonts w:ascii="Times New Roman" w:hAnsi="Times New Roman" w:cs="Times New Roman"/>
          <w:bCs/>
          <w:sz w:val="32"/>
          <w:szCs w:val="32"/>
        </w:rPr>
        <w:t xml:space="preserve">IP cases involving an amount of over RMB 1 million yet no more than RMB 10 million and 57 cases involving an amount of over RMB 10 million. </w:t>
      </w:r>
      <w:r>
        <w:rPr>
          <w:rFonts w:ascii="Times New Roman" w:hAnsi="Times New Roman" w:cs="Times New Roman"/>
          <w:bCs/>
          <w:sz w:val="32"/>
          <w:szCs w:val="32"/>
        </w:rPr>
        <w:t xml:space="preserve">The case </w:t>
      </w:r>
      <w:r w:rsidRPr="002B2089">
        <w:rPr>
          <w:rFonts w:ascii="Times New Roman" w:hAnsi="Times New Roman" w:cs="Times New Roman"/>
          <w:bCs/>
          <w:sz w:val="32"/>
          <w:szCs w:val="32"/>
        </w:rPr>
        <w:t>that has been concluded</w:t>
      </w:r>
      <w:r>
        <w:rPr>
          <w:rFonts w:ascii="Times New Roman" w:hAnsi="Times New Roman" w:cs="Times New Roman"/>
          <w:bCs/>
          <w:sz w:val="32"/>
          <w:szCs w:val="32"/>
        </w:rPr>
        <w:t xml:space="preserve"> between </w:t>
      </w:r>
      <w:r w:rsidRPr="0080607E">
        <w:rPr>
          <w:rFonts w:ascii="Times New Roman" w:hAnsi="Times New Roman" w:cs="Times New Roman"/>
          <w:bCs/>
          <w:sz w:val="32"/>
          <w:szCs w:val="32"/>
        </w:rPr>
        <w:t>Shengji Information Technology (Shanghai) Co., Ltd. and Shenzhen Coconut Mutual Entertainment Network Technology Co., Ltd.</w:t>
      </w:r>
      <w:r w:rsidRPr="002B2089">
        <w:rPr>
          <w:rFonts w:ascii="Times New Roman" w:hAnsi="Times New Roman" w:cs="Times New Roman"/>
          <w:bCs/>
          <w:sz w:val="32"/>
          <w:szCs w:val="32"/>
        </w:rPr>
        <w:t xml:space="preserve"> over computer software development contract dispute</w:t>
      </w:r>
      <w:r>
        <w:rPr>
          <w:rFonts w:ascii="Times New Roman" w:hAnsi="Times New Roman" w:cs="Times New Roman"/>
          <w:bCs/>
          <w:sz w:val="32"/>
          <w:szCs w:val="32"/>
        </w:rPr>
        <w:t xml:space="preserve"> involved an amount of</w:t>
      </w:r>
      <w:r w:rsidRPr="002B2089">
        <w:rPr>
          <w:rFonts w:ascii="Times New Roman" w:hAnsi="Times New Roman" w:cs="Times New Roman"/>
          <w:bCs/>
          <w:sz w:val="32"/>
          <w:szCs w:val="32"/>
        </w:rPr>
        <w:t xml:space="preserve"> RMB 208 million</w:t>
      </w:r>
      <w:r>
        <w:rPr>
          <w:rFonts w:ascii="Times New Roman" w:hAnsi="Times New Roman" w:cs="Times New Roman"/>
          <w:bCs/>
          <w:sz w:val="32"/>
          <w:szCs w:val="32"/>
        </w:rPr>
        <w:t>.</w:t>
      </w:r>
      <w:r w:rsidRPr="00761EC5">
        <w:rPr>
          <w:rFonts w:ascii="Times New Roman" w:hAnsi="Times New Roman" w:cs="Times New Roman"/>
          <w:bCs/>
          <w:i/>
          <w:iCs/>
          <w:sz w:val="32"/>
          <w:szCs w:val="32"/>
        </w:rPr>
        <w:t xml:space="preserve">Chongqing Chongcheng Network Technology Co., Ltd. v. Shanghai 2345 </w:t>
      </w:r>
      <w:r w:rsidRPr="00761EC5">
        <w:rPr>
          <w:rFonts w:ascii="Times New Roman" w:hAnsi="Times New Roman" w:cs="Times New Roman"/>
          <w:bCs/>
          <w:i/>
          <w:iCs/>
          <w:sz w:val="32"/>
          <w:szCs w:val="32"/>
        </w:rPr>
        <w:lastRenderedPageBreak/>
        <w:t>Network Technology Co., Ltd.</w:t>
      </w:r>
      <w:r w:rsidRPr="002B2089">
        <w:rPr>
          <w:rFonts w:ascii="Times New Roman" w:hAnsi="Times New Roman" w:cs="Times New Roman"/>
          <w:bCs/>
          <w:sz w:val="32"/>
          <w:szCs w:val="32"/>
        </w:rPr>
        <w:t xml:space="preserve"> over computer software copyright infringement dispute </w:t>
      </w:r>
      <w:r>
        <w:rPr>
          <w:rFonts w:ascii="Times New Roman" w:hAnsi="Times New Roman" w:cs="Times New Roman"/>
          <w:bCs/>
          <w:sz w:val="32"/>
          <w:szCs w:val="32"/>
        </w:rPr>
        <w:t xml:space="preserve">that is being tried </w:t>
      </w:r>
      <w:r w:rsidRPr="002B2089">
        <w:rPr>
          <w:rFonts w:ascii="Times New Roman" w:hAnsi="Times New Roman" w:cs="Times New Roman"/>
          <w:bCs/>
          <w:sz w:val="32"/>
          <w:szCs w:val="32"/>
        </w:rPr>
        <w:t>involved an amount of nearly RMB 120 million.</w:t>
      </w:r>
      <w:r>
        <w:rPr>
          <w:rFonts w:ascii="Times New Roman" w:hAnsi="Times New Roman" w:cs="Times New Roman"/>
          <w:bCs/>
          <w:sz w:val="32"/>
          <w:szCs w:val="32"/>
        </w:rPr>
        <w:t xml:space="preserve"> In </w:t>
      </w:r>
      <w:r w:rsidRPr="001D515E">
        <w:rPr>
          <w:rFonts w:ascii="Times New Roman" w:hAnsi="Times New Roman" w:cs="Times New Roman"/>
          <w:bCs/>
          <w:i/>
          <w:iCs/>
          <w:sz w:val="32"/>
          <w:szCs w:val="32"/>
        </w:rPr>
        <w:t>Hebei Jiafu Property Service Co., Ltd. v. Shanghai ServeChina Logistics Group Co., Ltd.</w:t>
      </w:r>
      <w:r>
        <w:rPr>
          <w:rFonts w:ascii="Times New Roman" w:hAnsi="Times New Roman" w:cs="Times New Roman"/>
          <w:bCs/>
          <w:sz w:val="32"/>
          <w:szCs w:val="32"/>
        </w:rPr>
        <w:t xml:space="preserve"> over trademark infringement dispute and unfair competition dispute that has been </w:t>
      </w:r>
      <w:r>
        <w:rPr>
          <w:rFonts w:ascii="Times New Roman" w:hAnsi="Times New Roman" w:cs="Times New Roman" w:hint="eastAsia"/>
          <w:bCs/>
          <w:sz w:val="32"/>
          <w:szCs w:val="32"/>
        </w:rPr>
        <w:t>filed with the court</w:t>
      </w:r>
      <w:r>
        <w:rPr>
          <w:rFonts w:ascii="Times New Roman" w:hAnsi="Times New Roman" w:cs="Times New Roman"/>
          <w:bCs/>
          <w:sz w:val="32"/>
          <w:szCs w:val="32"/>
        </w:rPr>
        <w:t xml:space="preserve">, the </w:t>
      </w:r>
      <w:r>
        <w:rPr>
          <w:rFonts w:ascii="Times New Roman" w:hAnsi="Times New Roman" w:cs="Times New Roman" w:hint="eastAsia"/>
          <w:bCs/>
          <w:sz w:val="32"/>
          <w:szCs w:val="32"/>
        </w:rPr>
        <w:t xml:space="preserve">claimed </w:t>
      </w:r>
      <w:r>
        <w:rPr>
          <w:rFonts w:ascii="Times New Roman" w:hAnsi="Times New Roman" w:cs="Times New Roman"/>
          <w:bCs/>
          <w:sz w:val="32"/>
          <w:szCs w:val="32"/>
        </w:rPr>
        <w:t xml:space="preserve">amountexceeds RMB 50 million. </w:t>
      </w:r>
    </w:p>
    <w:p w:rsidR="001006EC" w:rsidRPr="002B2089" w:rsidRDefault="001006EC" w:rsidP="000E115C">
      <w:pPr>
        <w:pStyle w:val="a4"/>
        <w:snapToGrid w:val="0"/>
        <w:spacing w:before="0" w:beforeAutospacing="0" w:after="0" w:afterAutospacing="0" w:line="520" w:lineRule="exact"/>
        <w:ind w:firstLineChars="196" w:firstLine="630"/>
        <w:jc w:val="both"/>
        <w:rPr>
          <w:rFonts w:ascii="Times New Roman" w:eastAsia="仿宋_GB2312" w:hAnsi="Times New Roman" w:cs="Times New Roman"/>
          <w:sz w:val="32"/>
          <w:szCs w:val="32"/>
        </w:rPr>
      </w:pPr>
      <w:r w:rsidRPr="002B2089">
        <w:rPr>
          <w:rFonts w:ascii="Times New Roman" w:hAnsi="Times New Roman" w:cs="Times New Roman"/>
          <w:b/>
          <w:bCs/>
          <w:sz w:val="32"/>
          <w:szCs w:val="32"/>
        </w:rPr>
        <w:t xml:space="preserve">3. Cases with social influence </w:t>
      </w:r>
      <w:r>
        <w:rPr>
          <w:rFonts w:ascii="Times New Roman" w:hAnsi="Times New Roman" w:cs="Times New Roman"/>
          <w:b/>
          <w:bCs/>
          <w:sz w:val="32"/>
          <w:szCs w:val="32"/>
        </w:rPr>
        <w:t>kept</w:t>
      </w:r>
      <w:r w:rsidRPr="002B2089">
        <w:rPr>
          <w:rFonts w:ascii="Times New Roman" w:hAnsi="Times New Roman" w:cs="Times New Roman"/>
          <w:b/>
          <w:bCs/>
          <w:sz w:val="32"/>
          <w:szCs w:val="32"/>
        </w:rPr>
        <w:t xml:space="preserve"> increasing. </w:t>
      </w:r>
      <w:r w:rsidRPr="002B2089">
        <w:rPr>
          <w:rFonts w:ascii="Times New Roman" w:hAnsi="Times New Roman" w:cs="Times New Roman"/>
          <w:sz w:val="32"/>
          <w:szCs w:val="32"/>
        </w:rPr>
        <w:t xml:space="preserve">A number of IP cases </w:t>
      </w:r>
      <w:r>
        <w:rPr>
          <w:rFonts w:ascii="Times New Roman" w:hAnsi="Times New Roman" w:cs="Times New Roman"/>
          <w:sz w:val="32"/>
          <w:szCs w:val="32"/>
        </w:rPr>
        <w:t>tried</w:t>
      </w:r>
      <w:r w:rsidRPr="002B2089">
        <w:rPr>
          <w:rFonts w:ascii="Times New Roman" w:hAnsi="Times New Roman" w:cs="Times New Roman"/>
          <w:sz w:val="32"/>
          <w:szCs w:val="32"/>
        </w:rPr>
        <w:t xml:space="preserve"> by Shanghai courts have attracted the attention </w:t>
      </w:r>
      <w:r>
        <w:rPr>
          <w:rFonts w:ascii="Times New Roman" w:hAnsi="Times New Roman" w:cs="Times New Roman" w:hint="eastAsia"/>
          <w:sz w:val="32"/>
          <w:szCs w:val="32"/>
        </w:rPr>
        <w:t>from</w:t>
      </w:r>
      <w:r w:rsidRPr="002B2089">
        <w:rPr>
          <w:rFonts w:ascii="Times New Roman" w:hAnsi="Times New Roman" w:cs="Times New Roman"/>
          <w:sz w:val="32"/>
          <w:szCs w:val="32"/>
        </w:rPr>
        <w:t xml:space="preserve"> the </w:t>
      </w:r>
      <w:r>
        <w:rPr>
          <w:rFonts w:ascii="Times New Roman" w:hAnsi="Times New Roman" w:cs="Times New Roman" w:hint="eastAsia"/>
          <w:sz w:val="32"/>
          <w:szCs w:val="32"/>
        </w:rPr>
        <w:t>relevant sectors</w:t>
      </w:r>
      <w:r w:rsidRPr="002B2089">
        <w:rPr>
          <w:rFonts w:ascii="Times New Roman" w:hAnsi="Times New Roman" w:cs="Times New Roman"/>
          <w:sz w:val="32"/>
          <w:szCs w:val="32"/>
        </w:rPr>
        <w:t xml:space="preserve"> and </w:t>
      </w:r>
      <w:r>
        <w:rPr>
          <w:rFonts w:ascii="Times New Roman" w:hAnsi="Times New Roman" w:cs="Times New Roman" w:hint="eastAsia"/>
          <w:sz w:val="32"/>
          <w:szCs w:val="32"/>
        </w:rPr>
        <w:t xml:space="preserve">the </w:t>
      </w:r>
      <w:r w:rsidRPr="002B2089">
        <w:rPr>
          <w:rFonts w:ascii="Times New Roman" w:hAnsi="Times New Roman" w:cs="Times New Roman"/>
          <w:sz w:val="32"/>
          <w:szCs w:val="32"/>
        </w:rPr>
        <w:t>society. For example,</w:t>
      </w:r>
      <w:r>
        <w:rPr>
          <w:rFonts w:ascii="Times New Roman" w:hAnsi="Times New Roman" w:cs="Times New Roman"/>
          <w:sz w:val="32"/>
          <w:szCs w:val="32"/>
        </w:rPr>
        <w:t xml:space="preserve"> the </w:t>
      </w:r>
      <w:r>
        <w:rPr>
          <w:rFonts w:ascii="Times New Roman" w:hAnsi="Times New Roman" w:cs="Times New Roman" w:hint="eastAsia"/>
          <w:sz w:val="32"/>
          <w:szCs w:val="32"/>
        </w:rPr>
        <w:t>case of application for retrial, i.e.,</w:t>
      </w:r>
      <w:r w:rsidRPr="00743663">
        <w:rPr>
          <w:rFonts w:ascii="Times New Roman" w:hAnsi="Times New Roman" w:cs="Times New Roman"/>
          <w:i/>
          <w:sz w:val="32"/>
          <w:szCs w:val="32"/>
        </w:rPr>
        <w:t>Wuliangcai Glasses Co., Ltd. of Shanghai Sanlian (Group) Co., Ltd. et al. v. Nanjing Wuliangcai Glasses Co., Ltd. et al.</w:t>
      </w:r>
      <w:r>
        <w:rPr>
          <w:rFonts w:ascii="Times New Roman" w:hAnsi="Times New Roman" w:cs="Times New Roman"/>
          <w:sz w:val="32"/>
          <w:szCs w:val="32"/>
        </w:rPr>
        <w:t xml:space="preserve"> over</w:t>
      </w:r>
      <w:r w:rsidRPr="002B2089">
        <w:rPr>
          <w:rFonts w:ascii="Times New Roman" w:hAnsi="Times New Roman" w:cs="Times New Roman"/>
          <w:sz w:val="32"/>
          <w:szCs w:val="32"/>
        </w:rPr>
        <w:t xml:space="preserve"> dispute </w:t>
      </w:r>
      <w:r>
        <w:rPr>
          <w:rFonts w:ascii="Times New Roman" w:hAnsi="Times New Roman" w:cs="Times New Roman"/>
          <w:sz w:val="32"/>
          <w:szCs w:val="32"/>
        </w:rPr>
        <w:t xml:space="preserve">ininfringement of the “Wuliangcai” </w:t>
      </w:r>
      <w:r w:rsidRPr="002B2089">
        <w:rPr>
          <w:rFonts w:ascii="Times New Roman" w:hAnsi="Times New Roman" w:cs="Times New Roman"/>
          <w:sz w:val="32"/>
          <w:szCs w:val="32"/>
        </w:rPr>
        <w:t>trademark</w:t>
      </w:r>
      <w:r>
        <w:rPr>
          <w:rFonts w:ascii="Times New Roman" w:hAnsi="Times New Roman" w:cs="Times New Roman"/>
          <w:sz w:val="32"/>
          <w:szCs w:val="32"/>
        </w:rPr>
        <w:t xml:space="preserve"> and</w:t>
      </w:r>
      <w:r w:rsidRPr="002B2089">
        <w:rPr>
          <w:rFonts w:ascii="Times New Roman" w:hAnsi="Times New Roman" w:cs="Times New Roman"/>
          <w:sz w:val="32"/>
          <w:szCs w:val="32"/>
        </w:rPr>
        <w:t xml:space="preserve"> unfair competition </w:t>
      </w:r>
      <w:r>
        <w:rPr>
          <w:rFonts w:ascii="Times New Roman" w:hAnsi="Times New Roman" w:cs="Times New Roman" w:hint="eastAsia"/>
          <w:sz w:val="32"/>
          <w:szCs w:val="32"/>
        </w:rPr>
        <w:t>concerns</w:t>
      </w:r>
      <w:r>
        <w:rPr>
          <w:rFonts w:ascii="Times New Roman" w:hAnsi="Times New Roman" w:cs="Times New Roman"/>
          <w:sz w:val="32"/>
          <w:szCs w:val="32"/>
        </w:rPr>
        <w:t>c</w:t>
      </w:r>
      <w:r w:rsidRPr="002B2089">
        <w:rPr>
          <w:rFonts w:ascii="Times New Roman" w:hAnsi="Times New Roman" w:cs="Times New Roman"/>
          <w:sz w:val="32"/>
          <w:szCs w:val="32"/>
        </w:rPr>
        <w:t>onflict</w:t>
      </w:r>
      <w:r>
        <w:rPr>
          <w:rFonts w:ascii="Times New Roman" w:hAnsi="Times New Roman" w:cs="Times New Roman" w:hint="eastAsia"/>
          <w:sz w:val="32"/>
          <w:szCs w:val="32"/>
        </w:rPr>
        <w:t>of</w:t>
      </w:r>
      <w:r>
        <w:rPr>
          <w:rFonts w:ascii="Times New Roman" w:hAnsi="Times New Roman" w:cs="Times New Roman"/>
          <w:sz w:val="32"/>
          <w:szCs w:val="32"/>
        </w:rPr>
        <w:t xml:space="preserve"> right and judicial protection</w:t>
      </w:r>
      <w:r>
        <w:rPr>
          <w:rFonts w:ascii="Times New Roman" w:hAnsi="Times New Roman" w:cs="Times New Roman" w:hint="eastAsia"/>
          <w:sz w:val="32"/>
          <w:szCs w:val="32"/>
        </w:rPr>
        <w:t>in terms of</w:t>
      </w:r>
      <w:r>
        <w:rPr>
          <w:rFonts w:ascii="Times New Roman" w:hAnsi="Times New Roman" w:cs="Times New Roman"/>
          <w:sz w:val="32"/>
          <w:szCs w:val="32"/>
        </w:rPr>
        <w:t xml:space="preserve">the </w:t>
      </w:r>
      <w:r w:rsidRPr="002B2089">
        <w:rPr>
          <w:rFonts w:ascii="Times New Roman" w:hAnsi="Times New Roman" w:cs="Times New Roman"/>
          <w:sz w:val="32"/>
          <w:szCs w:val="32"/>
        </w:rPr>
        <w:t xml:space="preserve">time-honored brand </w:t>
      </w:r>
      <w:r>
        <w:rPr>
          <w:rFonts w:ascii="Times New Roman" w:hAnsi="Times New Roman" w:cs="Times New Roman" w:hint="eastAsia"/>
          <w:sz w:val="32"/>
          <w:szCs w:val="32"/>
        </w:rPr>
        <w:t>with</w:t>
      </w:r>
      <w:r w:rsidRPr="002B2089">
        <w:rPr>
          <w:rFonts w:ascii="Times New Roman" w:hAnsi="Times New Roman" w:cs="Times New Roman"/>
          <w:sz w:val="32"/>
          <w:szCs w:val="32"/>
        </w:rPr>
        <w:t xml:space="preserve"> historical </w:t>
      </w:r>
      <w:r>
        <w:rPr>
          <w:rFonts w:ascii="Times New Roman" w:hAnsi="Times New Roman" w:cs="Times New Roman" w:hint="eastAsia"/>
          <w:sz w:val="32"/>
          <w:szCs w:val="32"/>
        </w:rPr>
        <w:t>factors</w:t>
      </w:r>
      <w:r w:rsidRPr="002B2089">
        <w:rPr>
          <w:rFonts w:ascii="Times New Roman" w:hAnsi="Times New Roman" w:cs="Times New Roman"/>
          <w:sz w:val="32"/>
          <w:szCs w:val="32"/>
        </w:rPr>
        <w:t xml:space="preserve"> under new economic form</w:t>
      </w:r>
      <w:r>
        <w:rPr>
          <w:rFonts w:ascii="Times New Roman" w:hAnsi="Times New Roman" w:cs="Times New Roman"/>
          <w:sz w:val="32"/>
          <w:szCs w:val="32"/>
        </w:rPr>
        <w:t>s. In the 19 cases filed by</w:t>
      </w:r>
      <w:r w:rsidRPr="008B066D">
        <w:rPr>
          <w:rFonts w:ascii="Times New Roman" w:hAnsi="Times New Roman" w:cs="Times New Roman"/>
          <w:sz w:val="32"/>
          <w:szCs w:val="32"/>
        </w:rPr>
        <w:t xml:space="preserve">Shenzhen Netac Technology Co., Ltd. </w:t>
      </w:r>
      <w:r>
        <w:rPr>
          <w:rFonts w:ascii="Times New Roman" w:hAnsi="Times New Roman" w:cs="Times New Roman"/>
          <w:sz w:val="32"/>
          <w:szCs w:val="32"/>
        </w:rPr>
        <w:t>against</w:t>
      </w:r>
      <w:r w:rsidRPr="008B066D">
        <w:rPr>
          <w:rFonts w:ascii="Times New Roman" w:hAnsi="Times New Roman" w:cs="Times New Roman"/>
          <w:sz w:val="32"/>
          <w:szCs w:val="32"/>
        </w:rPr>
        <w:t xml:space="preserve"> ChuangXin Trading (Shanghai) Co., Ltd. and others</w:t>
      </w:r>
      <w:r>
        <w:rPr>
          <w:rFonts w:ascii="Times New Roman" w:hAnsi="Times New Roman" w:cs="Times New Roman"/>
          <w:sz w:val="32"/>
          <w:szCs w:val="32"/>
        </w:rPr>
        <w:t xml:space="preserve"> over</w:t>
      </w:r>
      <w:r w:rsidRPr="002B2089">
        <w:rPr>
          <w:rFonts w:ascii="Times New Roman" w:hAnsi="Times New Roman" w:cs="Times New Roman"/>
          <w:sz w:val="32"/>
          <w:szCs w:val="32"/>
        </w:rPr>
        <w:t xml:space="preserve"> dispute </w:t>
      </w:r>
      <w:r>
        <w:rPr>
          <w:rFonts w:ascii="Times New Roman" w:hAnsi="Times New Roman" w:cs="Times New Roman"/>
          <w:sz w:val="32"/>
          <w:szCs w:val="32"/>
        </w:rPr>
        <w:t>in</w:t>
      </w:r>
      <w:r w:rsidRPr="002B2089">
        <w:rPr>
          <w:rFonts w:ascii="Times New Roman" w:hAnsi="Times New Roman" w:cs="Times New Roman"/>
          <w:sz w:val="32"/>
          <w:szCs w:val="32"/>
        </w:rPr>
        <w:t xml:space="preserve"> invention patent rightinfringement</w:t>
      </w:r>
      <w:r>
        <w:rPr>
          <w:rFonts w:ascii="Times New Roman" w:hAnsi="Times New Roman" w:cs="Times New Roman"/>
          <w:sz w:val="32"/>
          <w:szCs w:val="32"/>
        </w:rPr>
        <w:t>,t</w:t>
      </w:r>
      <w:r w:rsidRPr="002B2089">
        <w:rPr>
          <w:rFonts w:ascii="Times New Roman" w:hAnsi="Times New Roman" w:cs="Times New Roman"/>
          <w:sz w:val="32"/>
          <w:szCs w:val="32"/>
        </w:rPr>
        <w:t>he patent involve</w:t>
      </w:r>
      <w:r>
        <w:rPr>
          <w:rFonts w:ascii="Times New Roman" w:hAnsi="Times New Roman" w:cs="Times New Roman"/>
          <w:sz w:val="32"/>
          <w:szCs w:val="32"/>
        </w:rPr>
        <w:t>dwas a</w:t>
      </w:r>
      <w:r w:rsidRPr="002B2089">
        <w:rPr>
          <w:rFonts w:ascii="Times New Roman" w:hAnsi="Times New Roman" w:cs="Times New Roman"/>
          <w:sz w:val="32"/>
          <w:szCs w:val="32"/>
        </w:rPr>
        <w:t xml:space="preserve"> pioneering technolog</w:t>
      </w:r>
      <w:r>
        <w:rPr>
          <w:rFonts w:ascii="Times New Roman" w:hAnsi="Times New Roman" w:cs="Times New Roman"/>
          <w:sz w:val="32"/>
          <w:szCs w:val="32"/>
        </w:rPr>
        <w:t>y</w:t>
      </w:r>
      <w:r w:rsidRPr="002B2089">
        <w:rPr>
          <w:rFonts w:ascii="Times New Roman" w:hAnsi="Times New Roman" w:cs="Times New Roman"/>
          <w:sz w:val="32"/>
          <w:szCs w:val="32"/>
        </w:rPr>
        <w:t xml:space="preserve"> in the field of mobile storage. </w:t>
      </w:r>
      <w:r w:rsidRPr="008B066D">
        <w:rPr>
          <w:rFonts w:ascii="Times New Roman" w:hAnsi="Times New Roman" w:cs="Times New Roman"/>
          <w:i/>
          <w:iCs/>
          <w:sz w:val="32"/>
          <w:szCs w:val="32"/>
        </w:rPr>
        <w:t>Liu Sant</w:t>
      </w:r>
      <w:r w:rsidRPr="008B066D">
        <w:rPr>
          <w:rFonts w:ascii="Times New Roman" w:hAnsi="Times New Roman" w:cs="Times New Roman" w:hint="eastAsia"/>
          <w:i/>
          <w:iCs/>
          <w:sz w:val="32"/>
          <w:szCs w:val="32"/>
        </w:rPr>
        <w:t>ian</w:t>
      </w:r>
      <w:r w:rsidRPr="008B066D">
        <w:rPr>
          <w:rFonts w:ascii="Times New Roman" w:hAnsi="Times New Roman" w:cs="Times New Roman"/>
          <w:i/>
          <w:iCs/>
          <w:sz w:val="32"/>
          <w:szCs w:val="32"/>
        </w:rPr>
        <w:t xml:space="preserve"> v. Zhou Meisen </w:t>
      </w:r>
      <w:r>
        <w:rPr>
          <w:rFonts w:ascii="Times New Roman" w:hAnsi="Times New Roman" w:cs="Times New Roman"/>
          <w:i/>
          <w:iCs/>
          <w:sz w:val="32"/>
          <w:szCs w:val="32"/>
        </w:rPr>
        <w:t>et al.</w:t>
      </w:r>
      <w:r>
        <w:rPr>
          <w:rFonts w:ascii="Times New Roman" w:hAnsi="Times New Roman" w:cs="Times New Roman"/>
          <w:sz w:val="32"/>
          <w:szCs w:val="32"/>
        </w:rPr>
        <w:t xml:space="preserve"> over</w:t>
      </w:r>
      <w:r w:rsidRPr="00604B2C">
        <w:rPr>
          <w:rFonts w:ascii="Times New Roman" w:hAnsi="Times New Roman" w:cs="Times New Roman"/>
          <w:sz w:val="32"/>
          <w:szCs w:val="32"/>
        </w:rPr>
        <w:t xml:space="preserve"> copyright infringement dispute</w:t>
      </w:r>
      <w:r w:rsidRPr="002B2089">
        <w:rPr>
          <w:rFonts w:ascii="Times New Roman" w:hAnsi="Times New Roman" w:cs="Times New Roman"/>
          <w:sz w:val="32"/>
          <w:szCs w:val="32"/>
        </w:rPr>
        <w:t xml:space="preserve"> involv</w:t>
      </w:r>
      <w:r>
        <w:rPr>
          <w:rFonts w:ascii="Times New Roman" w:hAnsi="Times New Roman" w:cs="Times New Roman"/>
          <w:sz w:val="32"/>
          <w:szCs w:val="32"/>
        </w:rPr>
        <w:t xml:space="preserve">edthe </w:t>
      </w:r>
      <w:r w:rsidRPr="00604B2C">
        <w:rPr>
          <w:rFonts w:ascii="Times New Roman" w:hAnsi="Times New Roman" w:cs="Times New Roman"/>
          <w:sz w:val="32"/>
          <w:szCs w:val="32"/>
        </w:rPr>
        <w:t xml:space="preserve">well-known anti-corruption literary work </w:t>
      </w:r>
      <w:r>
        <w:rPr>
          <w:rFonts w:ascii="Times New Roman" w:hAnsi="Times New Roman" w:cs="Times New Roman"/>
          <w:i/>
          <w:sz w:val="32"/>
          <w:szCs w:val="32"/>
        </w:rPr>
        <w:t>I</w:t>
      </w:r>
      <w:r w:rsidRPr="002E1E36">
        <w:rPr>
          <w:rFonts w:ascii="Times New Roman" w:hAnsi="Times New Roman" w:cs="Times New Roman"/>
          <w:i/>
          <w:sz w:val="32"/>
          <w:szCs w:val="32"/>
        </w:rPr>
        <w:t xml:space="preserve">n the </w:t>
      </w:r>
      <w:r>
        <w:rPr>
          <w:rFonts w:ascii="Times New Roman" w:hAnsi="Times New Roman" w:cs="Times New Roman"/>
          <w:i/>
          <w:sz w:val="32"/>
          <w:szCs w:val="32"/>
        </w:rPr>
        <w:t>N</w:t>
      </w:r>
      <w:r w:rsidRPr="002E1E36">
        <w:rPr>
          <w:rFonts w:ascii="Times New Roman" w:hAnsi="Times New Roman" w:cs="Times New Roman"/>
          <w:i/>
          <w:sz w:val="32"/>
          <w:szCs w:val="32"/>
        </w:rPr>
        <w:t xml:space="preserve">ame of </w:t>
      </w:r>
      <w:r>
        <w:rPr>
          <w:rFonts w:ascii="Times New Roman" w:hAnsi="Times New Roman" w:cs="Times New Roman"/>
          <w:i/>
          <w:sz w:val="32"/>
          <w:szCs w:val="32"/>
        </w:rPr>
        <w:t>the P</w:t>
      </w:r>
      <w:r w:rsidRPr="002E1E36">
        <w:rPr>
          <w:rFonts w:ascii="Times New Roman" w:hAnsi="Times New Roman" w:cs="Times New Roman"/>
          <w:i/>
          <w:sz w:val="32"/>
          <w:szCs w:val="32"/>
        </w:rPr>
        <w:t>eople</w:t>
      </w:r>
      <w:r>
        <w:rPr>
          <w:rFonts w:ascii="Times New Roman" w:hAnsi="Times New Roman" w:cs="Times New Roman"/>
          <w:sz w:val="32"/>
          <w:szCs w:val="32"/>
        </w:rPr>
        <w:t>.</w:t>
      </w:r>
      <w:r w:rsidRPr="002B2089">
        <w:rPr>
          <w:rFonts w:ascii="Times New Roman" w:hAnsi="Times New Roman" w:cs="Times New Roman"/>
          <w:sz w:val="32"/>
          <w:szCs w:val="32"/>
        </w:rPr>
        <w:t xml:space="preserve"> In </w:t>
      </w:r>
      <w:r w:rsidRPr="008B066D">
        <w:rPr>
          <w:rFonts w:ascii="Times New Roman" w:hAnsi="Times New Roman" w:cs="Times New Roman"/>
          <w:i/>
          <w:iCs/>
          <w:sz w:val="32"/>
          <w:szCs w:val="32"/>
        </w:rPr>
        <w:t>Hua Qimin and Lu Aizhen v. Shanghai Shen</w:t>
      </w:r>
      <w:r>
        <w:rPr>
          <w:rFonts w:ascii="Times New Roman" w:hAnsi="Times New Roman" w:cs="Times New Roman"/>
          <w:i/>
          <w:iCs/>
          <w:sz w:val="32"/>
          <w:szCs w:val="32"/>
        </w:rPr>
        <w:t>d</w:t>
      </w:r>
      <w:r w:rsidRPr="008B066D">
        <w:rPr>
          <w:rFonts w:ascii="Times New Roman" w:hAnsi="Times New Roman" w:cs="Times New Roman"/>
          <w:i/>
          <w:iCs/>
          <w:sz w:val="32"/>
          <w:szCs w:val="32"/>
        </w:rPr>
        <w:t>acheng Food Co., Ltd.</w:t>
      </w:r>
      <w:r>
        <w:rPr>
          <w:rFonts w:ascii="Times New Roman" w:hAnsi="Times New Roman" w:cs="Times New Roman"/>
          <w:sz w:val="32"/>
          <w:szCs w:val="32"/>
        </w:rPr>
        <w:t xml:space="preserve"> over copyright infringement dispute,</w:t>
      </w:r>
      <w:r w:rsidRPr="002B2089">
        <w:rPr>
          <w:rFonts w:ascii="Times New Roman" w:hAnsi="Times New Roman" w:cs="Times New Roman"/>
          <w:sz w:val="32"/>
          <w:szCs w:val="32"/>
        </w:rPr>
        <w:t xml:space="preserve"> the two plaintiffs are descendants of well-known painter Hua Sanchuan </w:t>
      </w:r>
      <w:r>
        <w:rPr>
          <w:rFonts w:ascii="Times New Roman" w:hAnsi="Times New Roman" w:cs="Times New Roman"/>
          <w:sz w:val="32"/>
          <w:szCs w:val="32"/>
        </w:rPr>
        <w:t>while</w:t>
      </w:r>
      <w:r w:rsidRPr="002B2089">
        <w:rPr>
          <w:rFonts w:ascii="Times New Roman" w:hAnsi="Times New Roman" w:cs="Times New Roman"/>
          <w:sz w:val="32"/>
          <w:szCs w:val="32"/>
        </w:rPr>
        <w:t xml:space="preserve"> the defendant </w:t>
      </w:r>
      <w:r w:rsidRPr="002B2089">
        <w:rPr>
          <w:rFonts w:ascii="Times New Roman" w:hAnsi="Times New Roman" w:cs="Times New Roman"/>
          <w:sz w:val="32"/>
          <w:szCs w:val="32"/>
        </w:rPr>
        <w:lastRenderedPageBreak/>
        <w:t>Shen</w:t>
      </w:r>
      <w:r>
        <w:rPr>
          <w:rFonts w:ascii="Times New Roman" w:hAnsi="Times New Roman" w:cs="Times New Roman"/>
          <w:sz w:val="32"/>
          <w:szCs w:val="32"/>
        </w:rPr>
        <w:t>d</w:t>
      </w:r>
      <w:r w:rsidRPr="002B2089">
        <w:rPr>
          <w:rFonts w:ascii="Times New Roman" w:hAnsi="Times New Roman" w:cs="Times New Roman"/>
          <w:sz w:val="32"/>
          <w:szCs w:val="32"/>
        </w:rPr>
        <w:t xml:space="preserve">acheng is a well-known </w:t>
      </w:r>
      <w:bookmarkStart w:id="5" w:name="OLE_LINK7"/>
      <w:r w:rsidRPr="002B2089">
        <w:rPr>
          <w:rFonts w:ascii="Times New Roman" w:hAnsi="Times New Roman" w:cs="Times New Roman"/>
          <w:sz w:val="32"/>
          <w:szCs w:val="32"/>
        </w:rPr>
        <w:t>catering</w:t>
      </w:r>
      <w:bookmarkEnd w:id="5"/>
      <w:r w:rsidRPr="002B2089">
        <w:rPr>
          <w:rFonts w:ascii="Times New Roman" w:hAnsi="Times New Roman" w:cs="Times New Roman"/>
          <w:sz w:val="32"/>
          <w:szCs w:val="32"/>
        </w:rPr>
        <w:t xml:space="preserve"> enterprise in Shanghai. </w:t>
      </w:r>
      <w:bookmarkStart w:id="6" w:name="OLE_LINK26"/>
      <w:r w:rsidRPr="0063139B">
        <w:rPr>
          <w:rFonts w:ascii="Times New Roman" w:hAnsi="Times New Roman" w:cs="Times New Roman"/>
          <w:i/>
          <w:iCs/>
          <w:sz w:val="32"/>
          <w:szCs w:val="32"/>
        </w:rPr>
        <w:t>Car King (China) Used Car</w:t>
      </w:r>
      <w:bookmarkEnd w:id="6"/>
      <w:r w:rsidRPr="0063139B">
        <w:rPr>
          <w:rFonts w:ascii="Times New Roman" w:hAnsi="Times New Roman" w:cs="Times New Roman"/>
          <w:i/>
          <w:iCs/>
          <w:sz w:val="32"/>
          <w:szCs w:val="32"/>
        </w:rPr>
        <w:t xml:space="preserve"> Operation Co., Ltd. v. Chehaoduo Used Automobile Agency </w:t>
      </w:r>
      <w:r>
        <w:rPr>
          <w:rFonts w:ascii="Times New Roman" w:hAnsi="Times New Roman" w:cs="Times New Roman"/>
          <w:i/>
          <w:iCs/>
          <w:sz w:val="32"/>
          <w:szCs w:val="32"/>
        </w:rPr>
        <w:t>(</w:t>
      </w:r>
      <w:r w:rsidRPr="0063139B">
        <w:rPr>
          <w:rFonts w:ascii="Times New Roman" w:hAnsi="Times New Roman" w:cs="Times New Roman"/>
          <w:i/>
          <w:iCs/>
          <w:sz w:val="32"/>
          <w:szCs w:val="32"/>
        </w:rPr>
        <w:t>Beijing</w:t>
      </w:r>
      <w:r>
        <w:rPr>
          <w:rFonts w:ascii="Times New Roman" w:hAnsi="Times New Roman" w:cs="Times New Roman"/>
          <w:i/>
          <w:iCs/>
          <w:sz w:val="32"/>
          <w:szCs w:val="32"/>
        </w:rPr>
        <w:t>)</w:t>
      </w:r>
      <w:r w:rsidRPr="0063139B">
        <w:rPr>
          <w:rFonts w:ascii="Times New Roman" w:hAnsi="Times New Roman" w:cs="Times New Roman"/>
          <w:i/>
          <w:iCs/>
          <w:sz w:val="32"/>
          <w:szCs w:val="32"/>
        </w:rPr>
        <w:t xml:space="preserve"> Co</w:t>
      </w:r>
      <w:r>
        <w:rPr>
          <w:rFonts w:ascii="Times New Roman" w:hAnsi="Times New Roman" w:cs="Times New Roman"/>
          <w:i/>
          <w:iCs/>
          <w:sz w:val="32"/>
          <w:szCs w:val="32"/>
        </w:rPr>
        <w:t>.,</w:t>
      </w:r>
      <w:r w:rsidRPr="0063139B">
        <w:rPr>
          <w:rFonts w:ascii="Times New Roman" w:hAnsi="Times New Roman" w:cs="Times New Roman"/>
          <w:i/>
          <w:iCs/>
          <w:sz w:val="32"/>
          <w:szCs w:val="32"/>
        </w:rPr>
        <w:t xml:space="preserve"> Ltd.</w:t>
      </w:r>
      <w:r>
        <w:rPr>
          <w:rFonts w:ascii="Times New Roman" w:hAnsi="Times New Roman" w:cs="Times New Roman"/>
          <w:sz w:val="32"/>
          <w:szCs w:val="32"/>
        </w:rPr>
        <w:t xml:space="preserve">over </w:t>
      </w:r>
      <w:r w:rsidRPr="002B2089">
        <w:rPr>
          <w:rFonts w:ascii="Times New Roman" w:hAnsi="Times New Roman" w:cs="Times New Roman"/>
          <w:sz w:val="32"/>
          <w:szCs w:val="32"/>
        </w:rPr>
        <w:t>unfair competition dispute involve</w:t>
      </w:r>
      <w:r>
        <w:rPr>
          <w:rFonts w:ascii="Times New Roman" w:hAnsi="Times New Roman" w:cs="Times New Roman"/>
          <w:sz w:val="32"/>
          <w:szCs w:val="32"/>
        </w:rPr>
        <w:t>d</w:t>
      </w:r>
      <w:r w:rsidRPr="002B2089">
        <w:rPr>
          <w:rFonts w:ascii="Times New Roman" w:hAnsi="Times New Roman" w:cs="Times New Roman"/>
          <w:sz w:val="32"/>
          <w:szCs w:val="32"/>
        </w:rPr>
        <w:t xml:space="preserve"> two well-known</w:t>
      </w:r>
      <w:r>
        <w:rPr>
          <w:rFonts w:ascii="Times New Roman" w:hAnsi="Times New Roman" w:cs="Times New Roman"/>
          <w:sz w:val="32"/>
          <w:szCs w:val="32"/>
        </w:rPr>
        <w:t xml:space="preserve"> domestic</w:t>
      </w:r>
      <w:r w:rsidRPr="002B2089">
        <w:rPr>
          <w:rFonts w:ascii="Times New Roman" w:hAnsi="Times New Roman" w:cs="Times New Roman"/>
          <w:sz w:val="32"/>
          <w:szCs w:val="32"/>
        </w:rPr>
        <w:t xml:space="preserve"> used car </w:t>
      </w:r>
      <w:r>
        <w:rPr>
          <w:rFonts w:ascii="Times New Roman" w:hAnsi="Times New Roman" w:cs="Times New Roman"/>
          <w:sz w:val="32"/>
          <w:szCs w:val="32"/>
        </w:rPr>
        <w:t>operation</w:t>
      </w:r>
      <w:r w:rsidRPr="002B2089">
        <w:rPr>
          <w:rFonts w:ascii="Times New Roman" w:hAnsi="Times New Roman" w:cs="Times New Roman"/>
          <w:sz w:val="32"/>
          <w:szCs w:val="32"/>
        </w:rPr>
        <w:t xml:space="preserve"> entities, namely </w:t>
      </w:r>
      <w:r w:rsidRPr="0063139B">
        <w:rPr>
          <w:rFonts w:ascii="Times New Roman" w:hAnsi="Times New Roman" w:cs="Times New Roman"/>
          <w:sz w:val="32"/>
          <w:szCs w:val="32"/>
        </w:rPr>
        <w:t>Car King (China) Used Car</w:t>
      </w:r>
      <w:r>
        <w:rPr>
          <w:rFonts w:ascii="Times New Roman" w:hAnsi="Times New Roman" w:cs="Times New Roman"/>
          <w:sz w:val="32"/>
          <w:szCs w:val="32"/>
        </w:rPr>
        <w:t>S</w:t>
      </w:r>
      <w:r w:rsidRPr="002B2089">
        <w:rPr>
          <w:rFonts w:ascii="Times New Roman" w:hAnsi="Times New Roman" w:cs="Times New Roman"/>
          <w:sz w:val="32"/>
          <w:szCs w:val="32"/>
        </w:rPr>
        <w:t>uperma</w:t>
      </w:r>
      <w:r>
        <w:rPr>
          <w:rFonts w:ascii="Times New Roman" w:hAnsi="Times New Roman" w:cs="Times New Roman"/>
          <w:sz w:val="32"/>
          <w:szCs w:val="32"/>
        </w:rPr>
        <w:t>ll</w:t>
      </w:r>
      <w:r w:rsidRPr="002B2089">
        <w:rPr>
          <w:rFonts w:ascii="Times New Roman" w:hAnsi="Times New Roman" w:cs="Times New Roman"/>
          <w:sz w:val="32"/>
          <w:szCs w:val="32"/>
        </w:rPr>
        <w:t xml:space="preserve"> and </w:t>
      </w:r>
      <w:r>
        <w:rPr>
          <w:rFonts w:ascii="Times New Roman" w:hAnsi="Times New Roman" w:cs="Times New Roman"/>
          <w:sz w:val="32"/>
          <w:szCs w:val="32"/>
        </w:rPr>
        <w:t>GuaziUsed AutomobileD</w:t>
      </w:r>
      <w:r w:rsidRPr="002B2089">
        <w:rPr>
          <w:rFonts w:ascii="Times New Roman" w:hAnsi="Times New Roman" w:cs="Times New Roman"/>
          <w:sz w:val="32"/>
          <w:szCs w:val="32"/>
        </w:rPr>
        <w:t xml:space="preserve">irect </w:t>
      </w:r>
      <w:r>
        <w:rPr>
          <w:rFonts w:ascii="Times New Roman" w:hAnsi="Times New Roman" w:cs="Times New Roman"/>
          <w:sz w:val="32"/>
          <w:szCs w:val="32"/>
        </w:rPr>
        <w:t>S</w:t>
      </w:r>
      <w:r w:rsidRPr="002B2089">
        <w:rPr>
          <w:rFonts w:ascii="Times New Roman" w:hAnsi="Times New Roman" w:cs="Times New Roman"/>
          <w:sz w:val="32"/>
          <w:szCs w:val="32"/>
        </w:rPr>
        <w:t xml:space="preserve">elling </w:t>
      </w:r>
      <w:r>
        <w:rPr>
          <w:rFonts w:ascii="Times New Roman" w:hAnsi="Times New Roman" w:cs="Times New Roman"/>
          <w:sz w:val="32"/>
          <w:szCs w:val="32"/>
        </w:rPr>
        <w:t>Website</w:t>
      </w:r>
      <w:r w:rsidRPr="002B2089">
        <w:rPr>
          <w:rFonts w:ascii="Times New Roman" w:hAnsi="Times New Roman" w:cs="Times New Roman"/>
          <w:sz w:val="32"/>
          <w:szCs w:val="32"/>
        </w:rPr>
        <w:t>.</w:t>
      </w:r>
    </w:p>
    <w:p w:rsidR="001006EC" w:rsidRPr="002B2089" w:rsidRDefault="001006EC" w:rsidP="000E115C">
      <w:pPr>
        <w:pStyle w:val="a4"/>
        <w:snapToGrid w:val="0"/>
        <w:spacing w:before="0" w:beforeAutospacing="0" w:after="0" w:afterAutospacing="0" w:line="580" w:lineRule="exact"/>
        <w:ind w:firstLineChars="200" w:firstLine="643"/>
        <w:jc w:val="both"/>
        <w:rPr>
          <w:rFonts w:ascii="Times New Roman" w:eastAsia="仿宋_GB2312" w:hAnsi="Times New Roman" w:cs="Times New Roman"/>
          <w:bCs/>
          <w:sz w:val="32"/>
          <w:szCs w:val="32"/>
        </w:rPr>
      </w:pPr>
      <w:r w:rsidRPr="002B2089">
        <w:rPr>
          <w:rFonts w:ascii="Times New Roman" w:hAnsi="Times New Roman" w:cs="Times New Roman"/>
          <w:b/>
          <w:bCs/>
          <w:sz w:val="32"/>
          <w:szCs w:val="32"/>
        </w:rPr>
        <w:t>4. Difficult</w:t>
      </w:r>
      <w:r>
        <w:rPr>
          <w:rFonts w:ascii="Times New Roman" w:hAnsi="Times New Roman" w:cs="Times New Roman"/>
          <w:b/>
          <w:bCs/>
          <w:sz w:val="32"/>
          <w:szCs w:val="32"/>
        </w:rPr>
        <w:t xml:space="preserve"> and</w:t>
      </w:r>
      <w:r w:rsidRPr="002B2089">
        <w:rPr>
          <w:rFonts w:ascii="Times New Roman" w:hAnsi="Times New Roman" w:cs="Times New Roman"/>
          <w:b/>
          <w:bCs/>
          <w:sz w:val="32"/>
          <w:szCs w:val="32"/>
        </w:rPr>
        <w:t xml:space="preserve"> complicated</w:t>
      </w:r>
      <w:r>
        <w:rPr>
          <w:rFonts w:ascii="Times New Roman" w:hAnsi="Times New Roman" w:cs="Times New Roman"/>
          <w:b/>
          <w:bCs/>
          <w:sz w:val="32"/>
          <w:szCs w:val="32"/>
        </w:rPr>
        <w:t xml:space="preserve"> cases</w:t>
      </w:r>
      <w:r w:rsidRPr="002B2089">
        <w:rPr>
          <w:rFonts w:ascii="Times New Roman" w:hAnsi="Times New Roman" w:cs="Times New Roman"/>
          <w:b/>
          <w:bCs/>
          <w:sz w:val="32"/>
          <w:szCs w:val="32"/>
        </w:rPr>
        <w:t xml:space="preserve"> and new types of cases continue</w:t>
      </w:r>
      <w:r>
        <w:rPr>
          <w:rFonts w:ascii="Times New Roman" w:hAnsi="Times New Roman" w:cs="Times New Roman"/>
          <w:b/>
          <w:bCs/>
          <w:sz w:val="32"/>
          <w:szCs w:val="32"/>
        </w:rPr>
        <w:t>d</w:t>
      </w:r>
      <w:r w:rsidRPr="002B2089">
        <w:rPr>
          <w:rFonts w:ascii="Times New Roman" w:hAnsi="Times New Roman" w:cs="Times New Roman"/>
          <w:b/>
          <w:bCs/>
          <w:sz w:val="32"/>
          <w:szCs w:val="32"/>
        </w:rPr>
        <w:t xml:space="preserve"> to </w:t>
      </w:r>
      <w:r>
        <w:rPr>
          <w:rFonts w:ascii="Times New Roman" w:hAnsi="Times New Roman" w:cs="Times New Roman"/>
          <w:b/>
          <w:bCs/>
          <w:sz w:val="32"/>
          <w:szCs w:val="32"/>
        </w:rPr>
        <w:t>increase</w:t>
      </w:r>
      <w:r w:rsidRPr="002B2089">
        <w:rPr>
          <w:rFonts w:ascii="Times New Roman" w:hAnsi="Times New Roman" w:cs="Times New Roman"/>
          <w:b/>
          <w:bCs/>
          <w:sz w:val="32"/>
          <w:szCs w:val="32"/>
        </w:rPr>
        <w:t>.</w:t>
      </w:r>
      <w:r w:rsidRPr="00E3178D">
        <w:rPr>
          <w:rFonts w:ascii="Times New Roman" w:hAnsi="Times New Roman" w:cs="Times New Roman"/>
          <w:sz w:val="32"/>
          <w:szCs w:val="32"/>
        </w:rPr>
        <w:t xml:space="preserve">In </w:t>
      </w:r>
      <w:r w:rsidRPr="00E3178D">
        <w:rPr>
          <w:rFonts w:ascii="Times New Roman" w:hAnsi="Times New Roman" w:cs="Times New Roman"/>
          <w:bCs/>
          <w:i/>
          <w:iCs/>
          <w:sz w:val="32"/>
          <w:szCs w:val="32"/>
        </w:rPr>
        <w:t>Shenzhen Jooan Technology Co., Ltd. v. Zhang Zhimin et al.</w:t>
      </w:r>
      <w:r>
        <w:rPr>
          <w:rFonts w:ascii="Times New Roman" w:hAnsi="Times New Roman" w:cs="Times New Roman"/>
          <w:bCs/>
          <w:sz w:val="32"/>
          <w:szCs w:val="32"/>
        </w:rPr>
        <w:t>over</w:t>
      </w:r>
      <w:r w:rsidRPr="002B2089">
        <w:rPr>
          <w:rFonts w:ascii="Times New Roman" w:hAnsi="Times New Roman" w:cs="Times New Roman"/>
          <w:bCs/>
          <w:sz w:val="32"/>
          <w:szCs w:val="32"/>
        </w:rPr>
        <w:t xml:space="preserve"> dispute</w:t>
      </w:r>
      <w:r>
        <w:rPr>
          <w:rFonts w:ascii="Times New Roman" w:hAnsi="Times New Roman" w:cs="Times New Roman"/>
          <w:bCs/>
          <w:sz w:val="32"/>
          <w:szCs w:val="32"/>
        </w:rPr>
        <w:t xml:space="preserve">s in liability for damages arising respectively frommalicious IP lawsuit and application for </w:t>
      </w:r>
      <w:r w:rsidRPr="002B2089">
        <w:rPr>
          <w:rFonts w:ascii="Times New Roman" w:hAnsi="Times New Roman" w:cs="Times New Roman"/>
          <w:bCs/>
          <w:sz w:val="32"/>
          <w:szCs w:val="32"/>
        </w:rPr>
        <w:t xml:space="preserve">property preservation </w:t>
      </w:r>
      <w:r>
        <w:rPr>
          <w:rFonts w:ascii="Times New Roman" w:hAnsi="Times New Roman" w:cs="Times New Roman"/>
          <w:bCs/>
          <w:sz w:val="32"/>
          <w:szCs w:val="32"/>
        </w:rPr>
        <w:t>during lawsuit,</w:t>
      </w:r>
      <w:r w:rsidRPr="002B2089">
        <w:rPr>
          <w:rFonts w:ascii="Times New Roman" w:hAnsi="Times New Roman" w:cs="Times New Roman"/>
          <w:bCs/>
          <w:sz w:val="32"/>
          <w:szCs w:val="32"/>
        </w:rPr>
        <w:t xml:space="preserve"> it was determined that applying for patents for products</w:t>
      </w:r>
      <w:r>
        <w:rPr>
          <w:rFonts w:ascii="Times New Roman" w:hAnsi="Times New Roman" w:cs="Times New Roman"/>
          <w:bCs/>
          <w:sz w:val="32"/>
          <w:szCs w:val="32"/>
        </w:rPr>
        <w:t xml:space="preserve"> that have been </w:t>
      </w:r>
      <w:r w:rsidRPr="002B2089">
        <w:rPr>
          <w:rFonts w:ascii="Times New Roman" w:hAnsi="Times New Roman" w:cs="Times New Roman"/>
          <w:bCs/>
          <w:sz w:val="32"/>
          <w:szCs w:val="32"/>
        </w:rPr>
        <w:t>publicl</w:t>
      </w:r>
      <w:r>
        <w:rPr>
          <w:rFonts w:ascii="Times New Roman" w:hAnsi="Times New Roman" w:cs="Times New Roman"/>
          <w:bCs/>
          <w:sz w:val="32"/>
          <w:szCs w:val="32"/>
        </w:rPr>
        <w:t xml:space="preserve">y </w:t>
      </w:r>
      <w:r w:rsidRPr="002B2089">
        <w:rPr>
          <w:rFonts w:ascii="Times New Roman" w:hAnsi="Times New Roman" w:cs="Times New Roman"/>
          <w:bCs/>
          <w:sz w:val="32"/>
          <w:szCs w:val="32"/>
        </w:rPr>
        <w:t xml:space="preserve">sold and suing </w:t>
      </w:r>
      <w:r>
        <w:rPr>
          <w:rFonts w:ascii="Times New Roman" w:hAnsi="Times New Roman" w:cs="Times New Roman"/>
          <w:bCs/>
          <w:sz w:val="32"/>
          <w:szCs w:val="32"/>
        </w:rPr>
        <w:t>competitor</w:t>
      </w:r>
      <w:r w:rsidRPr="002B2089">
        <w:rPr>
          <w:rFonts w:ascii="Times New Roman" w:hAnsi="Times New Roman" w:cs="Times New Roman"/>
          <w:bCs/>
          <w:sz w:val="32"/>
          <w:szCs w:val="32"/>
        </w:rPr>
        <w:t xml:space="preserve">s constitute malicious </w:t>
      </w:r>
      <w:r>
        <w:rPr>
          <w:rFonts w:ascii="Times New Roman" w:hAnsi="Times New Roman" w:cs="Times New Roman"/>
          <w:bCs/>
          <w:sz w:val="32"/>
          <w:szCs w:val="32"/>
        </w:rPr>
        <w:t xml:space="preserve">litigation, for which the party concerned shall be </w:t>
      </w:r>
      <w:r w:rsidRPr="002B2089">
        <w:rPr>
          <w:rFonts w:ascii="Times New Roman" w:hAnsi="Times New Roman" w:cs="Times New Roman"/>
          <w:bCs/>
          <w:sz w:val="32"/>
          <w:szCs w:val="32"/>
        </w:rPr>
        <w:t xml:space="preserve">liable for damages. This case was also selected as a reference case </w:t>
      </w:r>
      <w:r>
        <w:rPr>
          <w:rFonts w:ascii="Times New Roman" w:hAnsi="Times New Roman" w:cs="Times New Roman"/>
          <w:bCs/>
          <w:sz w:val="32"/>
          <w:szCs w:val="32"/>
        </w:rPr>
        <w:t>for</w:t>
      </w:r>
      <w:r w:rsidRPr="002B2089">
        <w:rPr>
          <w:rFonts w:ascii="Times New Roman" w:hAnsi="Times New Roman" w:cs="Times New Roman"/>
          <w:bCs/>
          <w:sz w:val="32"/>
          <w:szCs w:val="32"/>
        </w:rPr>
        <w:t xml:space="preserve"> Shanghai court</w:t>
      </w:r>
      <w:r>
        <w:rPr>
          <w:rFonts w:ascii="Times New Roman" w:hAnsi="Times New Roman" w:cs="Times New Roman"/>
          <w:bCs/>
          <w:sz w:val="32"/>
          <w:szCs w:val="32"/>
        </w:rPr>
        <w:t>s</w:t>
      </w:r>
      <w:r w:rsidRPr="002B2089">
        <w:rPr>
          <w:rFonts w:ascii="Times New Roman" w:hAnsi="Times New Roman" w:cs="Times New Roman"/>
          <w:bCs/>
          <w:sz w:val="32"/>
          <w:szCs w:val="32"/>
        </w:rPr>
        <w:t>.</w:t>
      </w:r>
      <w:r>
        <w:rPr>
          <w:rFonts w:ascii="Times New Roman" w:hAnsi="Times New Roman" w:cs="Times New Roman"/>
          <w:bCs/>
          <w:sz w:val="32"/>
          <w:szCs w:val="32"/>
        </w:rPr>
        <w:t xml:space="preserve"> In</w:t>
      </w:r>
      <w:r w:rsidRPr="00D70287">
        <w:rPr>
          <w:rFonts w:ascii="Times New Roman" w:hAnsi="Times New Roman" w:cs="Times New Roman"/>
          <w:bCs/>
          <w:i/>
          <w:iCs/>
          <w:sz w:val="32"/>
          <w:szCs w:val="32"/>
        </w:rPr>
        <w:t>Beijing I</w:t>
      </w:r>
      <w:r>
        <w:rPr>
          <w:rFonts w:ascii="Times New Roman" w:hAnsi="Times New Roman" w:cs="Times New Roman"/>
          <w:bCs/>
          <w:i/>
          <w:iCs/>
          <w:sz w:val="32"/>
          <w:szCs w:val="32"/>
        </w:rPr>
        <w:t>QIYI Science &amp; Technology Co., Ltd. v.</w:t>
      </w:r>
      <w:r w:rsidRPr="001A7D67">
        <w:rPr>
          <w:rFonts w:ascii="Times New Roman" w:hAnsi="Times New Roman" w:cs="Times New Roman"/>
          <w:bCs/>
          <w:i/>
          <w:iCs/>
          <w:sz w:val="32"/>
          <w:szCs w:val="32"/>
        </w:rPr>
        <w:t xml:space="preserve"> Hangzhou Feiyi </w:t>
      </w:r>
      <w:bookmarkStart w:id="7" w:name="OLE_LINK35"/>
      <w:r w:rsidRPr="001A7D67">
        <w:rPr>
          <w:rFonts w:ascii="Times New Roman" w:hAnsi="Times New Roman" w:cs="Times New Roman"/>
          <w:bCs/>
          <w:i/>
          <w:iCs/>
          <w:sz w:val="32"/>
          <w:szCs w:val="32"/>
        </w:rPr>
        <w:t>Information</w:t>
      </w:r>
      <w:bookmarkEnd w:id="7"/>
      <w:r w:rsidRPr="001A7D67">
        <w:rPr>
          <w:rFonts w:ascii="Times New Roman" w:hAnsi="Times New Roman" w:cs="Times New Roman"/>
          <w:bCs/>
          <w:i/>
          <w:iCs/>
          <w:sz w:val="32"/>
          <w:szCs w:val="32"/>
        </w:rPr>
        <w:t xml:space="preserve"> Technology Co., Ltd.</w:t>
      </w:r>
      <w:r>
        <w:rPr>
          <w:rFonts w:ascii="Times New Roman" w:hAnsi="Times New Roman" w:cs="Times New Roman"/>
          <w:bCs/>
          <w:i/>
          <w:iCs/>
          <w:sz w:val="32"/>
          <w:szCs w:val="32"/>
        </w:rPr>
        <w:t xml:space="preserve"> et al.</w:t>
      </w:r>
      <w:r>
        <w:rPr>
          <w:rFonts w:ascii="Times New Roman" w:hAnsi="Times New Roman" w:cs="Times New Roman"/>
          <w:bCs/>
          <w:sz w:val="32"/>
          <w:szCs w:val="32"/>
        </w:rPr>
        <w:t xml:space="preserve">over </w:t>
      </w:r>
      <w:r w:rsidRPr="002B2089">
        <w:rPr>
          <w:rFonts w:ascii="Times New Roman" w:hAnsi="Times New Roman" w:cs="Times New Roman"/>
          <w:bCs/>
          <w:sz w:val="32"/>
          <w:szCs w:val="32"/>
        </w:rPr>
        <w:t>unfair competition dispute</w:t>
      </w:r>
      <w:r>
        <w:rPr>
          <w:rFonts w:ascii="Times New Roman" w:hAnsi="Times New Roman" w:cs="Times New Roman"/>
          <w:bCs/>
          <w:sz w:val="32"/>
          <w:szCs w:val="32"/>
        </w:rPr>
        <w:t xml:space="preserve">,it was determined that </w:t>
      </w:r>
      <w:r w:rsidRPr="002B2089">
        <w:rPr>
          <w:rFonts w:ascii="Times New Roman" w:hAnsi="Times New Roman" w:cs="Times New Roman"/>
          <w:bCs/>
          <w:sz w:val="32"/>
          <w:szCs w:val="32"/>
        </w:rPr>
        <w:t xml:space="preserve">the fraudulent use of technical means to increase </w:t>
      </w:r>
      <w:r>
        <w:rPr>
          <w:rFonts w:ascii="Times New Roman" w:hAnsi="Times New Roman" w:cs="Times New Roman"/>
          <w:bCs/>
          <w:sz w:val="32"/>
          <w:szCs w:val="32"/>
        </w:rPr>
        <w:t>video views</w:t>
      </w:r>
      <w:r w:rsidRPr="002B2089">
        <w:rPr>
          <w:rFonts w:ascii="Times New Roman" w:hAnsi="Times New Roman" w:cs="Times New Roman"/>
          <w:bCs/>
          <w:sz w:val="32"/>
          <w:szCs w:val="32"/>
        </w:rPr>
        <w:t xml:space="preserve"> constitutes unfair competition.</w:t>
      </w:r>
      <w:r>
        <w:rPr>
          <w:rFonts w:ascii="Times New Roman" w:hAnsi="Times New Roman" w:cs="Times New Roman"/>
          <w:bCs/>
          <w:sz w:val="32"/>
          <w:szCs w:val="32"/>
        </w:rPr>
        <w:t xml:space="preserve"> In the two cases that </w:t>
      </w:r>
      <w:r w:rsidRPr="002B2089">
        <w:rPr>
          <w:rFonts w:ascii="Times New Roman" w:hAnsi="Times New Roman" w:cs="Times New Roman"/>
          <w:bCs/>
          <w:sz w:val="32"/>
          <w:szCs w:val="32"/>
        </w:rPr>
        <w:t>involv</w:t>
      </w:r>
      <w:r>
        <w:rPr>
          <w:rFonts w:ascii="Times New Roman" w:hAnsi="Times New Roman" w:cs="Times New Roman"/>
          <w:bCs/>
          <w:sz w:val="32"/>
          <w:szCs w:val="32"/>
        </w:rPr>
        <w:t>ed</w:t>
      </w:r>
      <w:r w:rsidRPr="002B2089">
        <w:rPr>
          <w:rFonts w:ascii="Times New Roman" w:hAnsi="Times New Roman" w:cs="Times New Roman"/>
          <w:bCs/>
          <w:sz w:val="32"/>
          <w:szCs w:val="32"/>
        </w:rPr>
        <w:t xml:space="preserve"> copyright infringement of </w:t>
      </w:r>
      <w:r>
        <w:rPr>
          <w:rFonts w:ascii="Times New Roman" w:hAnsi="Times New Roman" w:cs="Times New Roman"/>
          <w:bCs/>
          <w:sz w:val="32"/>
          <w:szCs w:val="32"/>
        </w:rPr>
        <w:t xml:space="preserve">the </w:t>
      </w:r>
      <w:r w:rsidRPr="002B2089">
        <w:rPr>
          <w:rFonts w:ascii="Times New Roman" w:hAnsi="Times New Roman" w:cs="Times New Roman"/>
          <w:bCs/>
          <w:sz w:val="32"/>
          <w:szCs w:val="32"/>
        </w:rPr>
        <w:t xml:space="preserve">online game </w:t>
      </w:r>
      <w:r>
        <w:rPr>
          <w:rFonts w:ascii="Times New Roman" w:hAnsi="Times New Roman" w:cs="Times New Roman"/>
          <w:bCs/>
          <w:sz w:val="32"/>
          <w:szCs w:val="32"/>
        </w:rPr>
        <w:t>Overw</w:t>
      </w:r>
      <w:r w:rsidRPr="002B2089">
        <w:rPr>
          <w:rFonts w:ascii="Times New Roman" w:hAnsi="Times New Roman" w:cs="Times New Roman"/>
          <w:bCs/>
          <w:sz w:val="32"/>
          <w:szCs w:val="32"/>
        </w:rPr>
        <w:t>atch</w:t>
      </w:r>
      <w:r>
        <w:rPr>
          <w:rFonts w:ascii="Times New Roman" w:hAnsi="Times New Roman" w:cs="Times New Roman"/>
          <w:bCs/>
          <w:sz w:val="32"/>
          <w:szCs w:val="32"/>
        </w:rPr>
        <w:t>,</w:t>
      </w:r>
      <w:r w:rsidRPr="002B2089">
        <w:rPr>
          <w:rFonts w:ascii="Times New Roman" w:hAnsi="Times New Roman" w:cs="Times New Roman"/>
          <w:bCs/>
          <w:sz w:val="32"/>
          <w:szCs w:val="32"/>
        </w:rPr>
        <w:t xml:space="preserve"> shooting games were protected </w:t>
      </w:r>
      <w:r>
        <w:rPr>
          <w:rFonts w:ascii="Times New Roman" w:hAnsi="Times New Roman" w:cs="Times New Roman"/>
          <w:bCs/>
          <w:sz w:val="32"/>
          <w:szCs w:val="32"/>
        </w:rPr>
        <w:t>for the first time</w:t>
      </w:r>
      <w:r w:rsidRPr="002B2089">
        <w:rPr>
          <w:rFonts w:ascii="Times New Roman" w:hAnsi="Times New Roman" w:cs="Times New Roman"/>
          <w:bCs/>
          <w:sz w:val="32"/>
          <w:szCs w:val="32"/>
        </w:rPr>
        <w:t xml:space="preserve"> as</w:t>
      </w:r>
      <w:r w:rsidRPr="00333A8D">
        <w:rPr>
          <w:rFonts w:ascii="Times New Roman" w:hAnsi="Times New Roman" w:cs="Times New Roman"/>
          <w:bCs/>
          <w:sz w:val="32"/>
          <w:szCs w:val="32"/>
        </w:rPr>
        <w:t>assimilated works expressed by a process analogous to cinematography</w:t>
      </w:r>
      <w:r>
        <w:rPr>
          <w:rFonts w:ascii="Times New Roman" w:hAnsi="Times New Roman" w:cs="Times New Roman"/>
          <w:bCs/>
          <w:sz w:val="32"/>
          <w:szCs w:val="32"/>
        </w:rPr>
        <w:t xml:space="preserve">, </w:t>
      </w:r>
      <w:r w:rsidRPr="002B2089">
        <w:rPr>
          <w:rFonts w:ascii="Times New Roman" w:hAnsi="Times New Roman" w:cs="Times New Roman"/>
          <w:bCs/>
          <w:sz w:val="32"/>
          <w:szCs w:val="32"/>
        </w:rPr>
        <w:t xml:space="preserve">and active exploration was made to solve the infringement dilemma of </w:t>
      </w:r>
      <w:r w:rsidRPr="0042441A">
        <w:rPr>
          <w:rFonts w:ascii="Times New Roman" w:hAnsi="Times New Roman" w:cs="Times New Roman"/>
          <w:bCs/>
          <w:sz w:val="32"/>
          <w:szCs w:val="32"/>
        </w:rPr>
        <w:t>“</w:t>
      </w:r>
      <w:r w:rsidRPr="00CC1A31">
        <w:rPr>
          <w:rFonts w:ascii="Times New Roman" w:hAnsi="Times New Roman" w:cs="Times New Roman"/>
          <w:bCs/>
          <w:sz w:val="32"/>
          <w:szCs w:val="32"/>
        </w:rPr>
        <w:t>skin-changing</w:t>
      </w:r>
      <w:r w:rsidRPr="0042441A">
        <w:rPr>
          <w:rFonts w:ascii="Times New Roman" w:hAnsi="Times New Roman" w:cs="Times New Roman"/>
          <w:bCs/>
          <w:sz w:val="32"/>
          <w:szCs w:val="32"/>
        </w:rPr>
        <w:t xml:space="preserve"> games” (</w:t>
      </w:r>
      <w:r w:rsidRPr="00CC1A31">
        <w:rPr>
          <w:rFonts w:ascii="Times New Roman" w:hAnsi="Times New Roman" w:cs="Times New Roman"/>
          <w:bCs/>
          <w:sz w:val="32"/>
          <w:szCs w:val="32"/>
        </w:rPr>
        <w:t xml:space="preserve">copying </w:t>
      </w:r>
      <w:r w:rsidRPr="00CC1A31">
        <w:rPr>
          <w:rFonts w:ascii="Times New Roman" w:hAnsi="Times New Roman" w:cs="Times New Roman"/>
          <w:bCs/>
          <w:sz w:val="32"/>
          <w:szCs w:val="32"/>
        </w:rPr>
        <w:lastRenderedPageBreak/>
        <w:t>gameplay etc.</w:t>
      </w:r>
      <w:r w:rsidRPr="0042441A">
        <w:rPr>
          <w:rFonts w:ascii="Times New Roman" w:hAnsi="Times New Roman" w:cs="Times New Roman"/>
          <w:bCs/>
          <w:sz w:val="32"/>
          <w:szCs w:val="32"/>
        </w:rPr>
        <w:t xml:space="preserve">) </w:t>
      </w:r>
      <w:r w:rsidRPr="002B2089">
        <w:rPr>
          <w:rFonts w:ascii="Times New Roman" w:hAnsi="Times New Roman" w:cs="Times New Roman"/>
          <w:bCs/>
          <w:sz w:val="32"/>
          <w:szCs w:val="32"/>
        </w:rPr>
        <w:t>at the judicial level.</w:t>
      </w:r>
      <w:r w:rsidRPr="00CC1A31">
        <w:rPr>
          <w:rFonts w:ascii="Times New Roman" w:hAnsi="Times New Roman" w:cs="Times New Roman"/>
          <w:bCs/>
          <w:i/>
          <w:iCs/>
          <w:sz w:val="32"/>
          <w:szCs w:val="32"/>
        </w:rPr>
        <w:t>Numans</w:t>
      </w:r>
      <w:r w:rsidRPr="0042339D">
        <w:rPr>
          <w:rFonts w:ascii="Times New Roman" w:hAnsi="Times New Roman" w:cs="Times New Roman"/>
          <w:bCs/>
          <w:i/>
          <w:iCs/>
          <w:sz w:val="32"/>
          <w:szCs w:val="32"/>
        </w:rPr>
        <w:t xml:space="preserve"> (Shanghai) Food Co., Ltd. v. Neuromins Nutrition Technologies (Beijing) Co., Ltd. et al.</w:t>
      </w:r>
      <w:r>
        <w:rPr>
          <w:rFonts w:ascii="Times New Roman" w:hAnsi="Times New Roman" w:cs="Times New Roman"/>
          <w:bCs/>
          <w:sz w:val="32"/>
          <w:szCs w:val="32"/>
        </w:rPr>
        <w:t xml:space="preserve"> over trademark infringement dispute involved new problems in identifying similar products. In this case, the court ultimately </w:t>
      </w:r>
      <w:r>
        <w:rPr>
          <w:rFonts w:ascii="Times New Roman" w:hAnsi="Times New Roman" w:cs="Times New Roman" w:hint="eastAsia"/>
          <w:bCs/>
          <w:sz w:val="32"/>
          <w:szCs w:val="32"/>
        </w:rPr>
        <w:t>held</w:t>
      </w:r>
      <w:r>
        <w:rPr>
          <w:rFonts w:ascii="Times New Roman" w:hAnsi="Times New Roman" w:cs="Times New Roman"/>
          <w:bCs/>
          <w:sz w:val="32"/>
          <w:szCs w:val="32"/>
        </w:rPr>
        <w:t xml:space="preserve"> that identification of similar products shall be based on general conception of the relevant public on products or services, </w:t>
      </w:r>
      <w:r>
        <w:rPr>
          <w:rFonts w:ascii="Times New Roman" w:hAnsi="Times New Roman" w:cs="Times New Roman" w:hint="eastAsia"/>
          <w:bCs/>
          <w:sz w:val="32"/>
          <w:szCs w:val="32"/>
        </w:rPr>
        <w:t>rather than</w:t>
      </w:r>
      <w:r>
        <w:rPr>
          <w:rFonts w:ascii="Times New Roman" w:hAnsi="Times New Roman" w:cs="Times New Roman"/>
          <w:bCs/>
          <w:sz w:val="32"/>
          <w:szCs w:val="32"/>
        </w:rPr>
        <w:t xml:space="preserve"> on academic views in the field in which the products belong to.   </w:t>
      </w:r>
    </w:p>
    <w:p w:rsidR="001006EC" w:rsidRPr="002B2089" w:rsidRDefault="001006EC" w:rsidP="000E115C">
      <w:pPr>
        <w:pStyle w:val="a4"/>
        <w:snapToGrid w:val="0"/>
        <w:spacing w:before="0" w:beforeAutospacing="0" w:after="0" w:afterAutospacing="0" w:line="580" w:lineRule="exact"/>
        <w:ind w:firstLineChars="200" w:firstLine="643"/>
        <w:jc w:val="both"/>
        <w:rPr>
          <w:rFonts w:ascii="Times New Roman" w:eastAsia="仿宋_GB2312" w:hAnsi="Times New Roman" w:cs="Times New Roman"/>
          <w:bCs/>
          <w:sz w:val="32"/>
          <w:szCs w:val="32"/>
        </w:rPr>
      </w:pPr>
      <w:r w:rsidRPr="002B2089">
        <w:rPr>
          <w:rFonts w:ascii="Times New Roman" w:hAnsi="Times New Roman" w:cs="Times New Roman"/>
          <w:b/>
          <w:bCs/>
          <w:sz w:val="32"/>
          <w:szCs w:val="32"/>
        </w:rPr>
        <w:t xml:space="preserve">In </w:t>
      </w:r>
      <w:r w:rsidRPr="00985448">
        <w:rPr>
          <w:rFonts w:ascii="Times New Roman" w:hAnsi="Times New Roman" w:cs="Times New Roman"/>
          <w:b/>
          <w:bCs/>
          <w:sz w:val="32"/>
          <w:szCs w:val="32"/>
        </w:rPr>
        <w:t>addition,</w:t>
      </w:r>
      <w:r w:rsidRPr="00A03585">
        <w:rPr>
          <w:rFonts w:ascii="Times New Roman" w:hAnsi="Times New Roman" w:cs="Times New Roman"/>
          <w:bCs/>
          <w:i/>
          <w:iCs/>
          <w:sz w:val="32"/>
          <w:szCs w:val="32"/>
        </w:rPr>
        <w:t xml:space="preserve">Innovative Foundry Technologies LLC v. </w:t>
      </w:r>
      <w:bookmarkStart w:id="8" w:name="OLE_LINK42"/>
      <w:bookmarkStart w:id="9" w:name="OLE_LINK43"/>
      <w:r w:rsidRPr="00A03585">
        <w:rPr>
          <w:rFonts w:ascii="Times New Roman" w:hAnsi="Times New Roman" w:cs="Times New Roman"/>
          <w:bCs/>
          <w:i/>
          <w:iCs/>
          <w:sz w:val="32"/>
          <w:szCs w:val="32"/>
        </w:rPr>
        <w:t>Cisco (China) Co., Ltd.</w:t>
      </w:r>
      <w:bookmarkEnd w:id="8"/>
      <w:bookmarkEnd w:id="9"/>
      <w:r>
        <w:rPr>
          <w:rFonts w:ascii="Times New Roman" w:hAnsi="Times New Roman" w:cs="Times New Roman"/>
          <w:bCs/>
          <w:i/>
          <w:iCs/>
          <w:sz w:val="32"/>
          <w:szCs w:val="32"/>
        </w:rPr>
        <w:t xml:space="preserve"> et al.</w:t>
      </w:r>
      <w:r>
        <w:rPr>
          <w:rFonts w:ascii="Times New Roman" w:hAnsi="Times New Roman" w:cs="Times New Roman"/>
          <w:bCs/>
          <w:sz w:val="32"/>
          <w:szCs w:val="32"/>
        </w:rPr>
        <w:t xml:space="preserve"> over dispute in invention patent right infringement,</w:t>
      </w:r>
      <w:r w:rsidRPr="00790C68">
        <w:rPr>
          <w:rFonts w:ascii="Times New Roman" w:hAnsi="Times New Roman" w:cs="Times New Roman"/>
          <w:bCs/>
          <w:i/>
          <w:iCs/>
          <w:sz w:val="32"/>
          <w:szCs w:val="32"/>
        </w:rPr>
        <w:t>Wang Bin v. Shanghai Yuewen Information Technology Co., Ltd.</w:t>
      </w:r>
      <w:r>
        <w:rPr>
          <w:rFonts w:ascii="Times New Roman" w:hAnsi="Times New Roman" w:cs="Times New Roman"/>
          <w:bCs/>
          <w:sz w:val="32"/>
          <w:szCs w:val="32"/>
        </w:rPr>
        <w:t xml:space="preserve"> over </w:t>
      </w:r>
      <w:r w:rsidRPr="002B2089">
        <w:rPr>
          <w:rFonts w:ascii="Times New Roman" w:hAnsi="Times New Roman" w:cs="Times New Roman"/>
          <w:bCs/>
          <w:sz w:val="32"/>
          <w:szCs w:val="32"/>
        </w:rPr>
        <w:t xml:space="preserve">dispute </w:t>
      </w:r>
      <w:r>
        <w:rPr>
          <w:rFonts w:ascii="Times New Roman" w:hAnsi="Times New Roman" w:cs="Times New Roman"/>
          <w:bCs/>
          <w:sz w:val="32"/>
          <w:szCs w:val="32"/>
        </w:rPr>
        <w:t>in</w:t>
      </w:r>
      <w:r w:rsidRPr="002B2089">
        <w:rPr>
          <w:rFonts w:ascii="Times New Roman" w:hAnsi="Times New Roman" w:cs="Times New Roman"/>
          <w:bCs/>
          <w:sz w:val="32"/>
          <w:szCs w:val="32"/>
        </w:rPr>
        <w:t xml:space="preserve"> abuse of dominant market position</w:t>
      </w:r>
      <w:r>
        <w:rPr>
          <w:rFonts w:ascii="Times New Roman" w:hAnsi="Times New Roman" w:cs="Times New Roman"/>
          <w:bCs/>
          <w:sz w:val="32"/>
          <w:szCs w:val="32"/>
        </w:rPr>
        <w:t xml:space="preserve">, </w:t>
      </w:r>
      <w:bookmarkStart w:id="10" w:name="OLE_LINK44"/>
      <w:r w:rsidRPr="00CC1A31">
        <w:rPr>
          <w:rFonts w:ascii="Times New Roman" w:hAnsi="Times New Roman" w:cs="Times New Roman"/>
          <w:bCs/>
          <w:i/>
          <w:iCs/>
          <w:sz w:val="32"/>
          <w:szCs w:val="32"/>
        </w:rPr>
        <w:t>Avirex</w:t>
      </w:r>
      <w:r w:rsidRPr="0042441A">
        <w:rPr>
          <w:rFonts w:ascii="Times New Roman" w:hAnsi="Times New Roman" w:cs="Times New Roman"/>
          <w:bCs/>
          <w:i/>
          <w:iCs/>
          <w:sz w:val="32"/>
          <w:szCs w:val="32"/>
        </w:rPr>
        <w:t xml:space="preserve"> (S</w:t>
      </w:r>
      <w:r w:rsidRPr="00790C68">
        <w:rPr>
          <w:rFonts w:ascii="Times New Roman" w:hAnsi="Times New Roman" w:cs="Times New Roman"/>
          <w:bCs/>
          <w:i/>
          <w:iCs/>
          <w:sz w:val="32"/>
          <w:szCs w:val="32"/>
        </w:rPr>
        <w:t>hanghai) Trading Co., Ltd.</w:t>
      </w:r>
      <w:bookmarkEnd w:id="10"/>
      <w:r>
        <w:rPr>
          <w:rFonts w:ascii="Times New Roman" w:hAnsi="Times New Roman" w:cs="Times New Roman"/>
          <w:bCs/>
          <w:i/>
          <w:iCs/>
          <w:sz w:val="32"/>
          <w:szCs w:val="32"/>
        </w:rPr>
        <w:t>v.S</w:t>
      </w:r>
      <w:r w:rsidRPr="00790C68">
        <w:rPr>
          <w:rFonts w:ascii="Times New Roman" w:hAnsi="Times New Roman" w:cs="Times New Roman"/>
          <w:bCs/>
          <w:i/>
          <w:iCs/>
          <w:sz w:val="32"/>
          <w:szCs w:val="32"/>
        </w:rPr>
        <w:t>hishi Wule Gongming Clothing Co., Ltd.</w:t>
      </w:r>
      <w:r>
        <w:rPr>
          <w:rFonts w:ascii="Times New Roman" w:hAnsi="Times New Roman" w:cs="Times New Roman"/>
          <w:bCs/>
          <w:i/>
          <w:iCs/>
          <w:sz w:val="32"/>
          <w:szCs w:val="32"/>
        </w:rPr>
        <w:t xml:space="preserve"> et al.</w:t>
      </w:r>
      <w:r>
        <w:rPr>
          <w:rFonts w:ascii="Times New Roman" w:hAnsi="Times New Roman" w:cs="Times New Roman"/>
          <w:bCs/>
          <w:sz w:val="32"/>
          <w:szCs w:val="32"/>
        </w:rPr>
        <w:t xml:space="preserve"> over </w:t>
      </w:r>
      <w:r w:rsidRPr="002B2089">
        <w:rPr>
          <w:rFonts w:ascii="Times New Roman" w:hAnsi="Times New Roman" w:cs="Times New Roman"/>
          <w:bCs/>
          <w:sz w:val="32"/>
          <w:szCs w:val="32"/>
        </w:rPr>
        <w:t xml:space="preserve">copyright infringement dispute, and </w:t>
      </w:r>
      <w:bookmarkStart w:id="11" w:name="OLE_LINK46"/>
      <w:bookmarkStart w:id="12" w:name="OLE_LINK47"/>
      <w:r w:rsidRPr="008B0168">
        <w:rPr>
          <w:rFonts w:ascii="Times New Roman" w:hAnsi="Times New Roman" w:cs="Times New Roman"/>
          <w:bCs/>
          <w:i/>
          <w:iCs/>
          <w:sz w:val="32"/>
          <w:szCs w:val="32"/>
        </w:rPr>
        <w:t>Shanghai Kuanyu Digital Technology</w:t>
      </w:r>
      <w:bookmarkEnd w:id="11"/>
      <w:bookmarkEnd w:id="12"/>
      <w:r w:rsidRPr="008B0168">
        <w:rPr>
          <w:rFonts w:ascii="Times New Roman" w:hAnsi="Times New Roman" w:cs="Times New Roman"/>
          <w:bCs/>
          <w:i/>
          <w:iCs/>
          <w:sz w:val="32"/>
          <w:szCs w:val="32"/>
        </w:rPr>
        <w:t xml:space="preserve"> Co., Ltd. v. Fuzhou Dilidili Technology Co., Ltd.</w:t>
      </w:r>
      <w:r>
        <w:rPr>
          <w:rFonts w:ascii="Times New Roman" w:hAnsi="Times New Roman" w:cs="Times New Roman"/>
          <w:bCs/>
          <w:sz w:val="32"/>
          <w:szCs w:val="32"/>
        </w:rPr>
        <w:t xml:space="preserve">over </w:t>
      </w:r>
      <w:r w:rsidRPr="002B2089">
        <w:rPr>
          <w:rFonts w:ascii="Times New Roman" w:hAnsi="Times New Roman" w:cs="Times New Roman"/>
          <w:bCs/>
          <w:sz w:val="32"/>
          <w:szCs w:val="32"/>
        </w:rPr>
        <w:t>dispute</w:t>
      </w:r>
      <w:r>
        <w:rPr>
          <w:rFonts w:ascii="Times New Roman" w:hAnsi="Times New Roman" w:cs="Times New Roman"/>
          <w:bCs/>
          <w:sz w:val="32"/>
          <w:szCs w:val="32"/>
        </w:rPr>
        <w:t xml:space="preserve"> in</w:t>
      </w:r>
      <w:r w:rsidRPr="002B2089">
        <w:rPr>
          <w:rFonts w:ascii="Times New Roman" w:hAnsi="Times New Roman" w:cs="Times New Roman"/>
          <w:bCs/>
          <w:sz w:val="32"/>
          <w:szCs w:val="32"/>
        </w:rPr>
        <w:t xml:space="preserve"> infringement of information network transmission rights</w:t>
      </w:r>
      <w:r>
        <w:rPr>
          <w:rFonts w:ascii="Times New Roman" w:hAnsi="Times New Roman" w:cs="Times New Roman"/>
          <w:bCs/>
          <w:sz w:val="32"/>
          <w:szCs w:val="32"/>
        </w:rPr>
        <w:t xml:space="preserve"> of works respectively involved </w:t>
      </w:r>
      <w:r w:rsidRPr="002B2089">
        <w:rPr>
          <w:rFonts w:ascii="Times New Roman" w:hAnsi="Times New Roman" w:cs="Times New Roman"/>
          <w:bCs/>
          <w:sz w:val="32"/>
          <w:szCs w:val="32"/>
        </w:rPr>
        <w:t>cutting-edge techn</w:t>
      </w:r>
      <w:r>
        <w:rPr>
          <w:rFonts w:ascii="Times New Roman" w:hAnsi="Times New Roman" w:cs="Times New Roman"/>
          <w:bCs/>
          <w:sz w:val="32"/>
          <w:szCs w:val="32"/>
        </w:rPr>
        <w:t>ological</w:t>
      </w:r>
      <w:r w:rsidRPr="002B2089">
        <w:rPr>
          <w:rFonts w:ascii="Times New Roman" w:hAnsi="Times New Roman" w:cs="Times New Roman"/>
          <w:bCs/>
          <w:sz w:val="32"/>
          <w:szCs w:val="32"/>
        </w:rPr>
        <w:t xml:space="preserve"> issues related to chip design and manufacturing, the identification of monopol</w:t>
      </w:r>
      <w:r>
        <w:rPr>
          <w:rFonts w:ascii="Times New Roman" w:hAnsi="Times New Roman" w:cs="Times New Roman"/>
          <w:bCs/>
          <w:sz w:val="32"/>
          <w:szCs w:val="32"/>
        </w:rPr>
        <w:t>istic</w:t>
      </w:r>
      <w:r w:rsidRPr="002B2089">
        <w:rPr>
          <w:rFonts w:ascii="Times New Roman" w:hAnsi="Times New Roman" w:cs="Times New Roman"/>
          <w:bCs/>
          <w:sz w:val="32"/>
          <w:szCs w:val="32"/>
        </w:rPr>
        <w:t xml:space="preserve"> behavior</w:t>
      </w:r>
      <w:r>
        <w:rPr>
          <w:rFonts w:ascii="Times New Roman" w:hAnsi="Times New Roman" w:cs="Times New Roman"/>
          <w:bCs/>
          <w:sz w:val="32"/>
          <w:szCs w:val="32"/>
        </w:rPr>
        <w:t>s</w:t>
      </w:r>
      <w:r w:rsidRPr="002B2089">
        <w:rPr>
          <w:rFonts w:ascii="Times New Roman" w:hAnsi="Times New Roman" w:cs="Times New Roman"/>
          <w:bCs/>
          <w:sz w:val="32"/>
          <w:szCs w:val="32"/>
        </w:rPr>
        <w:t xml:space="preserve"> of Internet companies, the identification of copyright of the </w:t>
      </w:r>
      <w:r>
        <w:rPr>
          <w:rFonts w:ascii="Times New Roman" w:hAnsi="Times New Roman" w:cs="Times New Roman"/>
          <w:bCs/>
          <w:sz w:val="32"/>
          <w:szCs w:val="32"/>
        </w:rPr>
        <w:t>“</w:t>
      </w:r>
      <w:r w:rsidRPr="002B2089">
        <w:rPr>
          <w:rFonts w:ascii="Times New Roman" w:hAnsi="Times New Roman" w:cs="Times New Roman"/>
          <w:bCs/>
          <w:sz w:val="32"/>
          <w:szCs w:val="32"/>
        </w:rPr>
        <w:t>Flying Tigers</w:t>
      </w:r>
      <w:r>
        <w:rPr>
          <w:rFonts w:ascii="Times New Roman" w:hAnsi="Times New Roman" w:cs="Times New Roman"/>
          <w:bCs/>
          <w:sz w:val="32"/>
          <w:szCs w:val="32"/>
        </w:rPr>
        <w:t>”</w:t>
      </w:r>
      <w:r w:rsidRPr="002B2089">
        <w:rPr>
          <w:rFonts w:ascii="Times New Roman" w:hAnsi="Times New Roman" w:cs="Times New Roman"/>
          <w:bCs/>
          <w:sz w:val="32"/>
          <w:szCs w:val="32"/>
        </w:rPr>
        <w:t xml:space="preserve"> logo of the US Air Force during the Anti-Japanese War, and the identification of </w:t>
      </w:r>
      <w:r>
        <w:rPr>
          <w:rFonts w:ascii="Times New Roman" w:hAnsi="Times New Roman" w:cs="Times New Roman"/>
          <w:bCs/>
          <w:sz w:val="32"/>
          <w:szCs w:val="32"/>
        </w:rPr>
        <w:t>Japanese</w:t>
      </w:r>
      <w:r w:rsidRPr="002B2089">
        <w:rPr>
          <w:rFonts w:ascii="Times New Roman" w:hAnsi="Times New Roman" w:cs="Times New Roman"/>
          <w:bCs/>
          <w:sz w:val="32"/>
          <w:szCs w:val="32"/>
        </w:rPr>
        <w:t xml:space="preserve"> laws on copyright ownership</w:t>
      </w:r>
      <w:r>
        <w:rPr>
          <w:rFonts w:ascii="Times New Roman" w:hAnsi="Times New Roman" w:cs="Times New Roman"/>
          <w:bCs/>
          <w:sz w:val="32"/>
          <w:szCs w:val="32"/>
        </w:rPr>
        <w:t>.</w:t>
      </w:r>
    </w:p>
    <w:p w:rsidR="001006EC" w:rsidRPr="00452B21" w:rsidRDefault="001006EC" w:rsidP="000E115C">
      <w:pPr>
        <w:spacing w:line="520" w:lineRule="exact"/>
        <w:ind w:firstLineChars="196" w:firstLine="630"/>
        <w:rPr>
          <w:rFonts w:ascii="Times New Roman" w:eastAsia="黑体" w:hAnsi="Times New Roman" w:cs="Times New Roman"/>
          <w:b/>
          <w:bCs/>
          <w:kern w:val="0"/>
          <w:sz w:val="32"/>
          <w:szCs w:val="32"/>
        </w:rPr>
      </w:pPr>
      <w:r w:rsidRPr="00452B21">
        <w:rPr>
          <w:rFonts w:ascii="Times New Roman" w:hAnsi="Times New Roman" w:cs="Times New Roman"/>
          <w:b/>
          <w:bCs/>
          <w:sz w:val="32"/>
          <w:szCs w:val="32"/>
        </w:rPr>
        <w:t xml:space="preserve">II. Constantly </w:t>
      </w:r>
      <w:r>
        <w:rPr>
          <w:rFonts w:ascii="Times New Roman" w:hAnsi="Times New Roman" w:cs="Times New Roman"/>
          <w:b/>
          <w:bCs/>
          <w:sz w:val="32"/>
          <w:szCs w:val="32"/>
        </w:rPr>
        <w:t>S</w:t>
      </w:r>
      <w:r w:rsidRPr="00452B21">
        <w:rPr>
          <w:rFonts w:ascii="Times New Roman" w:hAnsi="Times New Roman" w:cs="Times New Roman"/>
          <w:b/>
          <w:bCs/>
          <w:sz w:val="32"/>
          <w:szCs w:val="32"/>
        </w:rPr>
        <w:t xml:space="preserve">trengthening Judicial Protection of </w:t>
      </w:r>
      <w:r>
        <w:rPr>
          <w:rFonts w:ascii="Times New Roman" w:hAnsi="Times New Roman" w:cs="Times New Roman" w:hint="eastAsia"/>
          <w:b/>
          <w:bCs/>
          <w:sz w:val="32"/>
          <w:szCs w:val="32"/>
        </w:rPr>
        <w:t>IPR</w:t>
      </w:r>
    </w:p>
    <w:p w:rsidR="001006EC" w:rsidRPr="002B2089" w:rsidRDefault="001006EC" w:rsidP="000E115C">
      <w:pPr>
        <w:spacing w:line="520" w:lineRule="exact"/>
        <w:ind w:firstLineChars="196" w:firstLine="630"/>
        <w:rPr>
          <w:rFonts w:ascii="Times New Roman" w:eastAsia="仿宋_GB2312" w:hAnsi="Times New Roman" w:cs="Times New Roman"/>
          <w:bCs/>
          <w:kern w:val="0"/>
          <w:sz w:val="32"/>
          <w:szCs w:val="32"/>
        </w:rPr>
      </w:pPr>
      <w:r w:rsidRPr="002B2089">
        <w:rPr>
          <w:rFonts w:ascii="Times New Roman" w:hAnsi="Times New Roman" w:cs="Times New Roman"/>
          <w:b/>
          <w:bCs/>
          <w:sz w:val="32"/>
          <w:szCs w:val="32"/>
        </w:rPr>
        <w:lastRenderedPageBreak/>
        <w:t xml:space="preserve">(1) </w:t>
      </w:r>
      <w:r>
        <w:rPr>
          <w:rFonts w:ascii="Times New Roman" w:hAnsi="Times New Roman" w:cs="Times New Roman"/>
          <w:b/>
          <w:bCs/>
          <w:sz w:val="32"/>
          <w:szCs w:val="32"/>
        </w:rPr>
        <w:t>Claims for compensation were supported in full amount to fully</w:t>
      </w:r>
      <w:r w:rsidRPr="002B2089">
        <w:rPr>
          <w:rFonts w:ascii="Times New Roman" w:hAnsi="Times New Roman" w:cs="Times New Roman"/>
          <w:b/>
          <w:bCs/>
          <w:sz w:val="32"/>
          <w:szCs w:val="32"/>
        </w:rPr>
        <w:t xml:space="preserve"> reflect value of </w:t>
      </w:r>
      <w:r>
        <w:rPr>
          <w:rFonts w:ascii="Times New Roman" w:hAnsi="Times New Roman" w:cs="Times New Roman" w:hint="eastAsia"/>
          <w:b/>
          <w:bCs/>
          <w:sz w:val="32"/>
          <w:szCs w:val="32"/>
        </w:rPr>
        <w:t>the intellectual property</w:t>
      </w:r>
      <w:r w:rsidRPr="002B2089">
        <w:rPr>
          <w:rFonts w:ascii="Times New Roman" w:hAnsi="Times New Roman" w:cs="Times New Roman"/>
          <w:b/>
          <w:bCs/>
          <w:sz w:val="32"/>
          <w:szCs w:val="32"/>
        </w:rPr>
        <w:t xml:space="preserve">. </w:t>
      </w:r>
      <w:r w:rsidRPr="002B2089">
        <w:rPr>
          <w:rFonts w:ascii="Times New Roman" w:hAnsi="Times New Roman" w:cs="Times New Roman"/>
          <w:bCs/>
          <w:sz w:val="32"/>
          <w:szCs w:val="32"/>
        </w:rPr>
        <w:t xml:space="preserve">In </w:t>
      </w:r>
      <w:bookmarkStart w:id="13" w:name="OLE_LINK52"/>
      <w:bookmarkStart w:id="14" w:name="OLE_LINK53"/>
      <w:r w:rsidRPr="007F35E8">
        <w:rPr>
          <w:rFonts w:ascii="Times New Roman" w:hAnsi="Times New Roman" w:cs="Times New Roman"/>
          <w:bCs/>
          <w:i/>
          <w:iCs/>
          <w:sz w:val="32"/>
          <w:szCs w:val="32"/>
        </w:rPr>
        <w:t xml:space="preserve">Huntsman Advanced Materials (Switzerland) </w:t>
      </w:r>
      <w:bookmarkEnd w:id="13"/>
      <w:bookmarkEnd w:id="14"/>
      <w:r>
        <w:rPr>
          <w:rFonts w:ascii="Times New Roman" w:hAnsi="Times New Roman" w:cs="Times New Roman"/>
          <w:bCs/>
          <w:i/>
          <w:iCs/>
          <w:sz w:val="32"/>
          <w:szCs w:val="32"/>
        </w:rPr>
        <w:t>GmbH</w:t>
      </w:r>
      <w:r w:rsidRPr="007F35E8">
        <w:rPr>
          <w:rFonts w:ascii="Times New Roman" w:hAnsi="Times New Roman" w:cs="Times New Roman"/>
          <w:bCs/>
          <w:i/>
          <w:iCs/>
          <w:sz w:val="32"/>
          <w:szCs w:val="32"/>
        </w:rPr>
        <w:t xml:space="preserve"> v. </w:t>
      </w:r>
      <w:bookmarkStart w:id="15" w:name="OLE_LINK54"/>
      <w:r w:rsidRPr="007F35E8">
        <w:rPr>
          <w:rFonts w:ascii="Times New Roman" w:hAnsi="Times New Roman" w:cs="Times New Roman"/>
          <w:bCs/>
          <w:i/>
          <w:iCs/>
          <w:sz w:val="32"/>
          <w:szCs w:val="32"/>
        </w:rPr>
        <w:t>Zhejiang Longsheng Group</w:t>
      </w:r>
      <w:bookmarkEnd w:id="15"/>
      <w:r w:rsidRPr="007F35E8">
        <w:rPr>
          <w:rFonts w:ascii="Times New Roman" w:hAnsi="Times New Roman" w:cs="Times New Roman"/>
          <w:bCs/>
          <w:i/>
          <w:iCs/>
          <w:sz w:val="32"/>
          <w:szCs w:val="32"/>
        </w:rPr>
        <w:t xml:space="preserve"> Co., Ltd.</w:t>
      </w:r>
      <w:r>
        <w:rPr>
          <w:rFonts w:ascii="Times New Roman" w:hAnsi="Times New Roman" w:cs="Times New Roman"/>
          <w:bCs/>
          <w:i/>
          <w:iCs/>
          <w:sz w:val="32"/>
          <w:szCs w:val="32"/>
        </w:rPr>
        <w:t xml:space="preserve"> et al.</w:t>
      </w:r>
      <w:r w:rsidRPr="002B2089">
        <w:rPr>
          <w:rFonts w:ascii="Times New Roman" w:hAnsi="Times New Roman" w:cs="Times New Roman"/>
          <w:bCs/>
          <w:sz w:val="32"/>
          <w:szCs w:val="32"/>
        </w:rPr>
        <w:t>overdispute</w:t>
      </w:r>
      <w:r>
        <w:rPr>
          <w:rFonts w:ascii="Times New Roman" w:hAnsi="Times New Roman" w:cs="Times New Roman"/>
          <w:bCs/>
          <w:sz w:val="32"/>
          <w:szCs w:val="32"/>
        </w:rPr>
        <w:t xml:space="preserve"> in</w:t>
      </w:r>
      <w:r w:rsidRPr="002B2089">
        <w:rPr>
          <w:rFonts w:ascii="Times New Roman" w:hAnsi="Times New Roman" w:cs="Times New Roman"/>
          <w:bCs/>
          <w:sz w:val="32"/>
          <w:szCs w:val="32"/>
        </w:rPr>
        <w:t xml:space="preserve"> invention patent rightinfringement, judicial accounting appraisal </w:t>
      </w:r>
      <w:r>
        <w:rPr>
          <w:rFonts w:ascii="Times New Roman" w:hAnsi="Times New Roman" w:cs="Times New Roman"/>
          <w:bCs/>
          <w:sz w:val="32"/>
          <w:szCs w:val="32"/>
        </w:rPr>
        <w:t>was</w:t>
      </w:r>
      <w:r w:rsidRPr="002B2089">
        <w:rPr>
          <w:rFonts w:ascii="Times New Roman" w:hAnsi="Times New Roman" w:cs="Times New Roman"/>
          <w:bCs/>
          <w:sz w:val="32"/>
          <w:szCs w:val="32"/>
        </w:rPr>
        <w:t xml:space="preserve"> conducted upon the application of the</w:t>
      </w:r>
      <w:r>
        <w:rPr>
          <w:rFonts w:ascii="Times New Roman" w:hAnsi="Times New Roman" w:cs="Times New Roman"/>
          <w:bCs/>
          <w:sz w:val="32"/>
          <w:szCs w:val="32"/>
        </w:rPr>
        <w:t xml:space="preserve"> right owner</w:t>
      </w:r>
      <w:r w:rsidRPr="002B2089">
        <w:rPr>
          <w:rFonts w:ascii="Times New Roman" w:hAnsi="Times New Roman" w:cs="Times New Roman"/>
          <w:bCs/>
          <w:sz w:val="32"/>
          <w:szCs w:val="32"/>
        </w:rPr>
        <w:t xml:space="preserve"> to find out the sales amount of </w:t>
      </w:r>
      <w:r>
        <w:rPr>
          <w:rFonts w:ascii="Times New Roman" w:hAnsi="Times New Roman" w:cs="Times New Roman"/>
          <w:bCs/>
          <w:sz w:val="32"/>
          <w:szCs w:val="32"/>
        </w:rPr>
        <w:t xml:space="preserve">infringing </w:t>
      </w:r>
      <w:r w:rsidRPr="002B2089">
        <w:rPr>
          <w:rFonts w:ascii="Times New Roman" w:hAnsi="Times New Roman" w:cs="Times New Roman"/>
          <w:bCs/>
          <w:sz w:val="32"/>
          <w:szCs w:val="32"/>
        </w:rPr>
        <w:t xml:space="preserve">products, and </w:t>
      </w:r>
      <w:r>
        <w:rPr>
          <w:rFonts w:ascii="Times New Roman" w:hAnsi="Times New Roman" w:cs="Times New Roman"/>
          <w:bCs/>
          <w:sz w:val="32"/>
          <w:szCs w:val="32"/>
        </w:rPr>
        <w:t>the defendants were ruled to compensateRMB</w:t>
      </w:r>
      <w:r w:rsidRPr="002B2089">
        <w:rPr>
          <w:rFonts w:ascii="Times New Roman" w:hAnsi="Times New Roman" w:cs="Times New Roman"/>
          <w:bCs/>
          <w:sz w:val="32"/>
          <w:szCs w:val="32"/>
        </w:rPr>
        <w:t xml:space="preserve"> 14 million</w:t>
      </w:r>
      <w:r>
        <w:rPr>
          <w:rFonts w:ascii="Times New Roman" w:hAnsi="Times New Roman" w:cs="Times New Roman"/>
          <w:bCs/>
          <w:sz w:val="32"/>
          <w:szCs w:val="32"/>
        </w:rPr>
        <w:t xml:space="preserve"> based on</w:t>
      </w:r>
      <w:r w:rsidRPr="002B2089">
        <w:rPr>
          <w:rFonts w:ascii="Times New Roman" w:hAnsi="Times New Roman" w:cs="Times New Roman"/>
          <w:bCs/>
          <w:sz w:val="32"/>
          <w:szCs w:val="32"/>
        </w:rPr>
        <w:t xml:space="preserve"> relevant </w:t>
      </w:r>
      <w:r>
        <w:rPr>
          <w:rFonts w:ascii="Times New Roman" w:hAnsi="Times New Roman" w:cs="Times New Roman"/>
          <w:bCs/>
          <w:sz w:val="32"/>
          <w:szCs w:val="32"/>
        </w:rPr>
        <w:t xml:space="preserve">facts of the </w:t>
      </w:r>
      <w:r w:rsidRPr="002B2089">
        <w:rPr>
          <w:rFonts w:ascii="Times New Roman" w:hAnsi="Times New Roman" w:cs="Times New Roman"/>
          <w:bCs/>
          <w:sz w:val="32"/>
          <w:szCs w:val="32"/>
        </w:rPr>
        <w:t xml:space="preserve">case. </w:t>
      </w:r>
      <w:r w:rsidRPr="00CD7994">
        <w:rPr>
          <w:rFonts w:ascii="Times New Roman" w:hAnsi="Times New Roman" w:cs="Times New Roman"/>
          <w:bCs/>
          <w:i/>
          <w:iCs/>
          <w:sz w:val="32"/>
          <w:szCs w:val="32"/>
        </w:rPr>
        <w:t>Balanced Body Inc. v. Yongkang Elina Sports Co., Ltd.</w:t>
      </w:r>
      <w:r>
        <w:rPr>
          <w:rFonts w:ascii="Times New Roman" w:hAnsi="Times New Roman" w:cs="Times New Roman"/>
          <w:bCs/>
          <w:sz w:val="32"/>
          <w:szCs w:val="32"/>
        </w:rPr>
        <w:t>over trademark infringement dispute is</w:t>
      </w:r>
      <w:r w:rsidRPr="002B2089">
        <w:rPr>
          <w:rFonts w:ascii="Times New Roman" w:hAnsi="Times New Roman" w:cs="Times New Roman"/>
          <w:bCs/>
          <w:sz w:val="32"/>
          <w:szCs w:val="32"/>
        </w:rPr>
        <w:t xml:space="preserve"> the first case in Shanghai to apply punitive </w:t>
      </w:r>
      <w:r>
        <w:rPr>
          <w:rFonts w:ascii="Times New Roman" w:hAnsi="Times New Roman" w:cs="Times New Roman"/>
          <w:bCs/>
          <w:sz w:val="32"/>
          <w:szCs w:val="32"/>
        </w:rPr>
        <w:t>damages</w:t>
      </w:r>
      <w:r w:rsidRPr="002B2089">
        <w:rPr>
          <w:rFonts w:ascii="Times New Roman" w:hAnsi="Times New Roman" w:cs="Times New Roman"/>
          <w:bCs/>
          <w:sz w:val="32"/>
          <w:szCs w:val="32"/>
        </w:rPr>
        <w:t xml:space="preserve"> for infringement of </w:t>
      </w:r>
      <w:r>
        <w:rPr>
          <w:rFonts w:ascii="Times New Roman" w:hAnsi="Times New Roman" w:cs="Times New Roman" w:hint="eastAsia"/>
          <w:bCs/>
          <w:sz w:val="32"/>
          <w:szCs w:val="32"/>
        </w:rPr>
        <w:t>IPR</w:t>
      </w:r>
      <w:r w:rsidRPr="002B2089">
        <w:rPr>
          <w:rFonts w:ascii="Times New Roman" w:hAnsi="Times New Roman" w:cs="Times New Roman"/>
          <w:bCs/>
          <w:sz w:val="32"/>
          <w:szCs w:val="32"/>
        </w:rPr>
        <w:t>.</w:t>
      </w:r>
      <w:r>
        <w:rPr>
          <w:rFonts w:ascii="Times New Roman" w:hAnsi="Times New Roman" w:cs="Times New Roman"/>
          <w:bCs/>
          <w:sz w:val="32"/>
          <w:szCs w:val="32"/>
        </w:rPr>
        <w:t xml:space="preserve"> In this case, the claim of the plaintiff for a compensation of RMB 3 million was supported in full amount in the principle of protecting the</w:t>
      </w:r>
      <w:r>
        <w:rPr>
          <w:rFonts w:ascii="Times New Roman" w:hAnsi="Times New Roman" w:cs="Times New Roman" w:hint="eastAsia"/>
          <w:bCs/>
          <w:sz w:val="32"/>
          <w:szCs w:val="32"/>
        </w:rPr>
        <w:t>IP</w:t>
      </w:r>
      <w:r w:rsidRPr="002B2089">
        <w:rPr>
          <w:rFonts w:ascii="Times New Roman" w:hAnsi="Times New Roman" w:cs="Times New Roman"/>
          <w:bCs/>
          <w:sz w:val="32"/>
          <w:szCs w:val="32"/>
        </w:rPr>
        <w:t xml:space="preserve"> rights of </w:t>
      </w:r>
      <w:r>
        <w:rPr>
          <w:rFonts w:ascii="Times New Roman" w:hAnsi="Times New Roman" w:cs="Times New Roman" w:hint="eastAsia"/>
          <w:bCs/>
          <w:sz w:val="32"/>
          <w:szCs w:val="32"/>
        </w:rPr>
        <w:t>b</w:t>
      </w:r>
      <w:r>
        <w:rPr>
          <w:rFonts w:ascii="Times New Roman" w:hAnsi="Times New Roman" w:cs="Times New Roman"/>
          <w:bCs/>
          <w:sz w:val="32"/>
          <w:szCs w:val="32"/>
        </w:rPr>
        <w:t xml:space="preserve">oth </w:t>
      </w:r>
      <w:r w:rsidRPr="002B2089">
        <w:rPr>
          <w:rFonts w:ascii="Times New Roman" w:hAnsi="Times New Roman" w:cs="Times New Roman"/>
          <w:bCs/>
          <w:sz w:val="32"/>
          <w:szCs w:val="32"/>
        </w:rPr>
        <w:t xml:space="preserve">Chinese and foreign market players </w:t>
      </w:r>
      <w:r>
        <w:rPr>
          <w:rFonts w:ascii="Times New Roman" w:hAnsi="Times New Roman" w:cs="Times New Roman"/>
          <w:bCs/>
          <w:sz w:val="32"/>
          <w:szCs w:val="32"/>
        </w:rPr>
        <w:t xml:space="preserve">in an </w:t>
      </w:r>
      <w:r w:rsidRPr="002B2089">
        <w:rPr>
          <w:rFonts w:ascii="Times New Roman" w:hAnsi="Times New Roman" w:cs="Times New Roman"/>
          <w:bCs/>
          <w:sz w:val="32"/>
          <w:szCs w:val="32"/>
        </w:rPr>
        <w:t>equal and strict</w:t>
      </w:r>
      <w:r>
        <w:rPr>
          <w:rFonts w:ascii="Times New Roman" w:hAnsi="Times New Roman" w:cs="Times New Roman"/>
          <w:bCs/>
          <w:sz w:val="32"/>
          <w:szCs w:val="32"/>
        </w:rPr>
        <w:t xml:space="preserve"> manner.</w:t>
      </w:r>
      <w:r w:rsidRPr="002B2089">
        <w:rPr>
          <w:rFonts w:ascii="Times New Roman" w:hAnsi="Times New Roman" w:cs="Times New Roman"/>
          <w:bCs/>
          <w:sz w:val="32"/>
          <w:szCs w:val="32"/>
        </w:rPr>
        <w:t xml:space="preserve"> In</w:t>
      </w:r>
      <w:r>
        <w:rPr>
          <w:rFonts w:ascii="Times New Roman" w:hAnsi="Times New Roman" w:cs="Times New Roman"/>
          <w:bCs/>
          <w:sz w:val="32"/>
          <w:szCs w:val="32"/>
        </w:rPr>
        <w:t xml:space="preserve"> both</w:t>
      </w:r>
      <w:r w:rsidRPr="002C5351">
        <w:rPr>
          <w:rFonts w:ascii="Times New Roman" w:hAnsi="Times New Roman" w:cs="Times New Roman"/>
          <w:bCs/>
          <w:i/>
          <w:iCs/>
          <w:sz w:val="32"/>
          <w:szCs w:val="32"/>
        </w:rPr>
        <w:t>BABYZEN v. Hebei Lvyuan Baby Strollers Co., Ltd.</w:t>
      </w:r>
      <w:r>
        <w:rPr>
          <w:rFonts w:ascii="Times New Roman" w:hAnsi="Times New Roman" w:cs="Times New Roman"/>
          <w:bCs/>
          <w:sz w:val="32"/>
          <w:szCs w:val="32"/>
        </w:rPr>
        <w:t xml:space="preserve"> over</w:t>
      </w:r>
      <w:r w:rsidRPr="002B2089">
        <w:rPr>
          <w:rFonts w:ascii="Times New Roman" w:hAnsi="Times New Roman" w:cs="Times New Roman"/>
          <w:bCs/>
          <w:sz w:val="32"/>
          <w:szCs w:val="32"/>
        </w:rPr>
        <w:t xml:space="preserve"> dispute </w:t>
      </w:r>
      <w:r>
        <w:rPr>
          <w:rFonts w:ascii="Times New Roman" w:hAnsi="Times New Roman" w:cs="Times New Roman"/>
          <w:bCs/>
          <w:sz w:val="32"/>
          <w:szCs w:val="32"/>
        </w:rPr>
        <w:t>in</w:t>
      </w:r>
      <w:r w:rsidRPr="002B2089">
        <w:rPr>
          <w:rFonts w:ascii="Times New Roman" w:hAnsi="Times New Roman" w:cs="Times New Roman"/>
          <w:bCs/>
          <w:sz w:val="32"/>
          <w:szCs w:val="32"/>
        </w:rPr>
        <w:t xml:space="preserve"> invention patent right infringement and</w:t>
      </w:r>
      <w:r w:rsidRPr="001268A1">
        <w:rPr>
          <w:rFonts w:ascii="Times New Roman" w:hAnsi="Times New Roman" w:cs="Times New Roman"/>
          <w:bCs/>
          <w:i/>
          <w:iCs/>
          <w:sz w:val="32"/>
          <w:szCs w:val="32"/>
        </w:rPr>
        <w:t xml:space="preserve">FOREO (Shanghai) Trading Ltd. v. </w:t>
      </w:r>
      <w:bookmarkStart w:id="16" w:name="OLE_LINK5"/>
      <w:r w:rsidRPr="001268A1">
        <w:rPr>
          <w:rFonts w:ascii="Times New Roman" w:hAnsi="Times New Roman" w:cs="Times New Roman"/>
          <w:bCs/>
          <w:i/>
          <w:iCs/>
          <w:sz w:val="32"/>
          <w:szCs w:val="32"/>
        </w:rPr>
        <w:t>Zhuhai K·SKIN Electric</w:t>
      </w:r>
      <w:bookmarkEnd w:id="16"/>
      <w:r w:rsidRPr="001268A1">
        <w:rPr>
          <w:rFonts w:ascii="Times New Roman" w:hAnsi="Times New Roman" w:cs="Times New Roman"/>
          <w:bCs/>
          <w:i/>
          <w:iCs/>
          <w:sz w:val="32"/>
          <w:szCs w:val="32"/>
        </w:rPr>
        <w:t xml:space="preserve"> Appliance Co., Ltd.</w:t>
      </w:r>
      <w:r>
        <w:rPr>
          <w:rFonts w:ascii="Times New Roman" w:hAnsi="Times New Roman" w:cs="Times New Roman"/>
          <w:bCs/>
          <w:i/>
          <w:iCs/>
          <w:sz w:val="32"/>
          <w:szCs w:val="32"/>
        </w:rPr>
        <w:t xml:space="preserve"> et al.</w:t>
      </w:r>
      <w:r>
        <w:rPr>
          <w:rFonts w:ascii="Times New Roman" w:hAnsi="Times New Roman" w:cs="Times New Roman"/>
          <w:bCs/>
          <w:sz w:val="32"/>
          <w:szCs w:val="32"/>
        </w:rPr>
        <w:t xml:space="preserve"> over</w:t>
      </w:r>
      <w:r w:rsidRPr="002B2089">
        <w:rPr>
          <w:rFonts w:ascii="Times New Roman" w:hAnsi="Times New Roman" w:cs="Times New Roman"/>
          <w:bCs/>
          <w:sz w:val="32"/>
          <w:szCs w:val="32"/>
        </w:rPr>
        <w:t xml:space="preserve"> the dispute </w:t>
      </w:r>
      <w:r>
        <w:rPr>
          <w:rFonts w:ascii="Times New Roman" w:hAnsi="Times New Roman" w:cs="Times New Roman"/>
          <w:bCs/>
          <w:sz w:val="32"/>
          <w:szCs w:val="32"/>
        </w:rPr>
        <w:t xml:space="preserve">in </w:t>
      </w:r>
      <w:r w:rsidRPr="002B2089">
        <w:rPr>
          <w:rFonts w:ascii="Times New Roman" w:hAnsi="Times New Roman" w:cs="Times New Roman"/>
          <w:bCs/>
          <w:sz w:val="32"/>
          <w:szCs w:val="32"/>
        </w:rPr>
        <w:t xml:space="preserve">design patent rightinfringement, </w:t>
      </w:r>
      <w:r>
        <w:rPr>
          <w:rFonts w:ascii="Times New Roman" w:hAnsi="Times New Roman" w:cs="Times New Roman"/>
          <w:bCs/>
          <w:sz w:val="32"/>
          <w:szCs w:val="32"/>
        </w:rPr>
        <w:t xml:space="preserve">the methods of calculating damages chosen by the plaintiffs that were conducive to right protection were supported in accordance with the law </w:t>
      </w:r>
      <w:r w:rsidRPr="002B2089">
        <w:rPr>
          <w:rFonts w:ascii="Times New Roman" w:hAnsi="Times New Roman" w:cs="Times New Roman"/>
          <w:bCs/>
          <w:sz w:val="32"/>
          <w:szCs w:val="32"/>
        </w:rPr>
        <w:t xml:space="preserve">on the basis of finding out the sales volume of infringing products, and </w:t>
      </w:r>
      <w:r>
        <w:rPr>
          <w:rFonts w:ascii="Times New Roman" w:hAnsi="Times New Roman" w:cs="Times New Roman"/>
          <w:bCs/>
          <w:sz w:val="32"/>
          <w:szCs w:val="32"/>
        </w:rPr>
        <w:t xml:space="preserve">the claim of each plaintiff for a compensation of RMB 3 million was </w:t>
      </w:r>
      <w:r w:rsidRPr="002B2089">
        <w:rPr>
          <w:rFonts w:ascii="Times New Roman" w:hAnsi="Times New Roman" w:cs="Times New Roman"/>
          <w:bCs/>
          <w:sz w:val="32"/>
          <w:szCs w:val="32"/>
        </w:rPr>
        <w:t>supported</w:t>
      </w:r>
      <w:r>
        <w:rPr>
          <w:rFonts w:ascii="Times New Roman" w:hAnsi="Times New Roman" w:cs="Times New Roman"/>
          <w:bCs/>
          <w:sz w:val="32"/>
          <w:szCs w:val="32"/>
        </w:rPr>
        <w:t xml:space="preserve"> in full amount</w:t>
      </w:r>
      <w:r w:rsidRPr="002B2089">
        <w:rPr>
          <w:rFonts w:ascii="Times New Roman" w:hAnsi="Times New Roman" w:cs="Times New Roman"/>
          <w:bCs/>
          <w:sz w:val="32"/>
          <w:szCs w:val="32"/>
        </w:rPr>
        <w:t xml:space="preserve">. In cases </w:t>
      </w:r>
      <w:r>
        <w:rPr>
          <w:rFonts w:ascii="Times New Roman" w:hAnsi="Times New Roman" w:cs="Times New Roman"/>
          <w:bCs/>
          <w:sz w:val="32"/>
          <w:szCs w:val="32"/>
        </w:rPr>
        <w:t>like</w:t>
      </w:r>
      <w:r w:rsidRPr="0035514F">
        <w:rPr>
          <w:rFonts w:ascii="Times New Roman" w:hAnsi="Times New Roman" w:cs="Times New Roman"/>
          <w:bCs/>
          <w:i/>
          <w:iCs/>
          <w:sz w:val="32"/>
          <w:szCs w:val="32"/>
        </w:rPr>
        <w:t xml:space="preserve">Metso Minerals (Tianjin) International Trade Co., Ltd. et al. v. Shenyang Shanland Mining Machinery &amp; Equipment Manufacturing Co., </w:t>
      </w:r>
      <w:r w:rsidRPr="0035514F">
        <w:rPr>
          <w:rFonts w:ascii="Times New Roman" w:hAnsi="Times New Roman" w:cs="Times New Roman"/>
          <w:bCs/>
          <w:i/>
          <w:iCs/>
          <w:sz w:val="32"/>
          <w:szCs w:val="32"/>
        </w:rPr>
        <w:lastRenderedPageBreak/>
        <w:t>Ltd. et al.</w:t>
      </w:r>
      <w:r>
        <w:rPr>
          <w:rFonts w:ascii="Times New Roman" w:hAnsi="Times New Roman" w:cs="Times New Roman"/>
          <w:bCs/>
          <w:sz w:val="32"/>
          <w:szCs w:val="32"/>
        </w:rPr>
        <w:t xml:space="preserve"> over </w:t>
      </w:r>
      <w:r w:rsidRPr="002B2089">
        <w:rPr>
          <w:rFonts w:ascii="Times New Roman" w:hAnsi="Times New Roman" w:cs="Times New Roman"/>
          <w:bCs/>
          <w:sz w:val="32"/>
          <w:szCs w:val="32"/>
        </w:rPr>
        <w:t>trademark infringement</w:t>
      </w:r>
      <w:r>
        <w:rPr>
          <w:rFonts w:ascii="Times New Roman" w:hAnsi="Times New Roman" w:cs="Times New Roman"/>
          <w:bCs/>
          <w:sz w:val="32"/>
          <w:szCs w:val="32"/>
        </w:rPr>
        <w:t xml:space="preserve"> dispute</w:t>
      </w:r>
      <w:r w:rsidRPr="002B2089">
        <w:rPr>
          <w:rFonts w:ascii="Times New Roman" w:hAnsi="Times New Roman" w:cs="Times New Roman"/>
          <w:bCs/>
          <w:sz w:val="32"/>
          <w:szCs w:val="32"/>
        </w:rPr>
        <w:t xml:space="preserve"> and unfair competition dispute, </w:t>
      </w:r>
      <w:r>
        <w:rPr>
          <w:rFonts w:ascii="Times New Roman" w:hAnsi="Times New Roman" w:cs="Times New Roman"/>
          <w:bCs/>
          <w:sz w:val="32"/>
          <w:szCs w:val="32"/>
        </w:rPr>
        <w:t xml:space="preserve">the court concerned also rendered the ruling of a compensation of RMB 3 million, the statutory maximum amount of compensation. </w:t>
      </w:r>
    </w:p>
    <w:p w:rsidR="001006EC" w:rsidRPr="002B2089" w:rsidRDefault="001006EC" w:rsidP="000E115C">
      <w:pPr>
        <w:spacing w:line="520" w:lineRule="exact"/>
        <w:ind w:firstLineChars="196" w:firstLine="630"/>
        <w:rPr>
          <w:rFonts w:ascii="Times New Roman" w:eastAsia="仿宋_GB2312" w:hAnsi="Times New Roman" w:cs="Times New Roman"/>
          <w:bCs/>
          <w:kern w:val="0"/>
          <w:sz w:val="32"/>
          <w:szCs w:val="32"/>
        </w:rPr>
      </w:pPr>
      <w:r w:rsidRPr="002B2089">
        <w:rPr>
          <w:rFonts w:ascii="Times New Roman" w:hAnsi="Times New Roman" w:cs="Times New Roman"/>
          <w:b/>
          <w:bCs/>
          <w:sz w:val="32"/>
          <w:szCs w:val="32"/>
        </w:rPr>
        <w:t xml:space="preserve">(2) </w:t>
      </w:r>
      <w:r>
        <w:rPr>
          <w:rFonts w:ascii="Times New Roman" w:hAnsi="Times New Roman" w:cs="Times New Roman"/>
          <w:b/>
          <w:bCs/>
          <w:sz w:val="32"/>
          <w:szCs w:val="32"/>
        </w:rPr>
        <w:t>V</w:t>
      </w:r>
      <w:r w:rsidRPr="002B2089">
        <w:rPr>
          <w:rFonts w:ascii="Times New Roman" w:hAnsi="Times New Roman" w:cs="Times New Roman"/>
          <w:b/>
          <w:bCs/>
          <w:sz w:val="32"/>
          <w:szCs w:val="32"/>
        </w:rPr>
        <w:t>arious procedural mechanisms</w:t>
      </w:r>
      <w:r>
        <w:rPr>
          <w:rFonts w:ascii="Times New Roman" w:hAnsi="Times New Roman" w:cs="Times New Roman"/>
          <w:b/>
          <w:bCs/>
          <w:sz w:val="32"/>
          <w:szCs w:val="32"/>
        </w:rPr>
        <w:t xml:space="preserve"> were explored</w:t>
      </w:r>
      <w:r w:rsidRPr="002B2089">
        <w:rPr>
          <w:rFonts w:ascii="Times New Roman" w:hAnsi="Times New Roman" w:cs="Times New Roman"/>
          <w:b/>
          <w:bCs/>
          <w:sz w:val="32"/>
          <w:szCs w:val="32"/>
        </w:rPr>
        <w:t xml:space="preserve"> to effectively safeguard legitimate rights and interests. </w:t>
      </w:r>
      <w:r w:rsidRPr="00BA69ED">
        <w:rPr>
          <w:rFonts w:ascii="Times New Roman" w:hAnsi="Times New Roman" w:cs="Times New Roman"/>
          <w:sz w:val="32"/>
          <w:szCs w:val="32"/>
        </w:rPr>
        <w:t xml:space="preserve">In </w:t>
      </w:r>
      <w:r>
        <w:rPr>
          <w:rFonts w:ascii="Times New Roman" w:hAnsi="Times New Roman" w:cs="Times New Roman"/>
          <w:sz w:val="32"/>
          <w:szCs w:val="32"/>
        </w:rPr>
        <w:t xml:space="preserve">the </w:t>
      </w:r>
      <w:r w:rsidRPr="00BA69ED">
        <w:rPr>
          <w:rFonts w:ascii="Times New Roman" w:hAnsi="Times New Roman" w:cs="Times New Roman"/>
          <w:sz w:val="32"/>
          <w:szCs w:val="32"/>
        </w:rPr>
        <w:t>case</w:t>
      </w:r>
      <w:r>
        <w:rPr>
          <w:rFonts w:ascii="Times New Roman" w:hAnsi="Times New Roman" w:cs="Times New Roman" w:hint="eastAsia"/>
          <w:sz w:val="32"/>
          <w:szCs w:val="32"/>
        </w:rPr>
        <w:t>of</w:t>
      </w:r>
      <w:r w:rsidRPr="00743663">
        <w:rPr>
          <w:rFonts w:ascii="Times New Roman" w:hAnsi="Times New Roman" w:cs="Times New Roman"/>
          <w:i/>
          <w:sz w:val="32"/>
          <w:szCs w:val="32"/>
        </w:rPr>
        <w:t xml:space="preserve">Shanghai </w:t>
      </w:r>
      <w:r w:rsidRPr="00743663">
        <w:rPr>
          <w:rFonts w:ascii="Times New Roman" w:hAnsi="Times New Roman" w:cs="Times New Roman"/>
          <w:bCs/>
          <w:i/>
          <w:sz w:val="32"/>
          <w:szCs w:val="32"/>
        </w:rPr>
        <w:t>Diandianle Information Technology Co., Ltd. v. Shanghai XNHD Network Technology Co., Ltd. et al.</w:t>
      </w:r>
      <w:r>
        <w:rPr>
          <w:rFonts w:ascii="Times New Roman" w:hAnsi="Times New Roman" w:cs="Times New Roman"/>
          <w:bCs/>
          <w:sz w:val="32"/>
          <w:szCs w:val="32"/>
        </w:rPr>
        <w:t xml:space="preserve"> over</w:t>
      </w:r>
      <w:r w:rsidRPr="002B2089">
        <w:rPr>
          <w:rFonts w:ascii="Times New Roman" w:hAnsi="Times New Roman" w:cs="Times New Roman"/>
          <w:bCs/>
          <w:sz w:val="32"/>
          <w:szCs w:val="32"/>
        </w:rPr>
        <w:t xml:space="preserve"> trademark infringement </w:t>
      </w:r>
      <w:r>
        <w:rPr>
          <w:rFonts w:ascii="Times New Roman" w:hAnsi="Times New Roman" w:cs="Times New Roman"/>
          <w:bCs/>
          <w:sz w:val="32"/>
          <w:szCs w:val="32"/>
        </w:rPr>
        <w:t xml:space="preserve">dispute </w:t>
      </w:r>
      <w:r w:rsidRPr="002B2089">
        <w:rPr>
          <w:rFonts w:ascii="Times New Roman" w:hAnsi="Times New Roman" w:cs="Times New Roman"/>
          <w:bCs/>
          <w:sz w:val="32"/>
          <w:szCs w:val="32"/>
        </w:rPr>
        <w:t>and unfair competition dispute</w:t>
      </w:r>
      <w:r>
        <w:rPr>
          <w:rFonts w:ascii="Times New Roman" w:hAnsi="Times New Roman" w:cs="Times New Roman"/>
          <w:bCs/>
          <w:sz w:val="32"/>
          <w:szCs w:val="32"/>
        </w:rPr>
        <w:t>,</w:t>
      </w:r>
      <w:r w:rsidRPr="002B2089">
        <w:rPr>
          <w:rFonts w:ascii="Times New Roman" w:hAnsi="Times New Roman" w:cs="Times New Roman"/>
          <w:bCs/>
          <w:sz w:val="32"/>
          <w:szCs w:val="32"/>
        </w:rPr>
        <w:t xml:space="preserve"> the evidence</w:t>
      </w:r>
      <w:r>
        <w:rPr>
          <w:rFonts w:ascii="Times New Roman" w:hAnsi="Times New Roman" w:cs="Times New Roman"/>
          <w:bCs/>
          <w:sz w:val="32"/>
          <w:szCs w:val="32"/>
        </w:rPr>
        <w:t>production</w:t>
      </w:r>
      <w:r>
        <w:rPr>
          <w:rFonts w:ascii="Times New Roman" w:hAnsi="Times New Roman" w:cs="Times New Roman" w:hint="eastAsia"/>
          <w:bCs/>
          <w:sz w:val="32"/>
          <w:szCs w:val="32"/>
        </w:rPr>
        <w:t xml:space="preserve"> subpoena</w:t>
      </w:r>
      <w:r w:rsidRPr="002B2089">
        <w:rPr>
          <w:rFonts w:ascii="Times New Roman" w:hAnsi="Times New Roman" w:cs="Times New Roman"/>
          <w:bCs/>
          <w:sz w:val="32"/>
          <w:szCs w:val="32"/>
        </w:rPr>
        <w:t xml:space="preserve"> was </w:t>
      </w:r>
      <w:r>
        <w:rPr>
          <w:rFonts w:ascii="Times New Roman" w:hAnsi="Times New Roman" w:cs="Times New Roman"/>
          <w:bCs/>
          <w:sz w:val="32"/>
          <w:szCs w:val="32"/>
        </w:rPr>
        <w:t>applied</w:t>
      </w:r>
      <w:r w:rsidRPr="002B2089">
        <w:rPr>
          <w:rFonts w:ascii="Times New Roman" w:hAnsi="Times New Roman" w:cs="Times New Roman"/>
          <w:bCs/>
          <w:sz w:val="32"/>
          <w:szCs w:val="32"/>
        </w:rPr>
        <w:t xml:space="preserve"> for the first time to order the defendants to submit evidence on the alleged game revenue, and the amount of compensation was revised from </w:t>
      </w:r>
      <w:r>
        <w:rPr>
          <w:rFonts w:ascii="Times New Roman" w:hAnsi="Times New Roman" w:cs="Times New Roman"/>
          <w:bCs/>
          <w:sz w:val="32"/>
          <w:szCs w:val="32"/>
        </w:rPr>
        <w:t xml:space="preserve">RMB </w:t>
      </w:r>
      <w:r w:rsidRPr="002B2089">
        <w:rPr>
          <w:rFonts w:ascii="Times New Roman" w:hAnsi="Times New Roman" w:cs="Times New Roman"/>
          <w:bCs/>
          <w:sz w:val="32"/>
          <w:szCs w:val="32"/>
        </w:rPr>
        <w:t xml:space="preserve">200,000 </w:t>
      </w:r>
      <w:r>
        <w:rPr>
          <w:rFonts w:ascii="Times New Roman" w:hAnsi="Times New Roman" w:cs="Times New Roman"/>
          <w:bCs/>
          <w:sz w:val="32"/>
          <w:szCs w:val="32"/>
        </w:rPr>
        <w:t>ruled in the case of first instance</w:t>
      </w:r>
      <w:r w:rsidRPr="002B2089">
        <w:rPr>
          <w:rFonts w:ascii="Times New Roman" w:hAnsi="Times New Roman" w:cs="Times New Roman"/>
          <w:bCs/>
          <w:sz w:val="32"/>
          <w:szCs w:val="32"/>
        </w:rPr>
        <w:t xml:space="preserve"> to </w:t>
      </w:r>
      <w:r>
        <w:rPr>
          <w:rFonts w:ascii="Times New Roman" w:hAnsi="Times New Roman" w:cs="Times New Roman"/>
          <w:bCs/>
          <w:sz w:val="32"/>
          <w:szCs w:val="32"/>
        </w:rPr>
        <w:t xml:space="preserve">RMB </w:t>
      </w:r>
      <w:r w:rsidRPr="002B2089">
        <w:rPr>
          <w:rFonts w:ascii="Times New Roman" w:hAnsi="Times New Roman" w:cs="Times New Roman"/>
          <w:bCs/>
          <w:sz w:val="32"/>
          <w:szCs w:val="32"/>
        </w:rPr>
        <w:t xml:space="preserve">3 million </w:t>
      </w:r>
      <w:r>
        <w:rPr>
          <w:rFonts w:ascii="Times New Roman" w:hAnsi="Times New Roman" w:cs="Times New Roman"/>
          <w:bCs/>
          <w:sz w:val="32"/>
          <w:szCs w:val="32"/>
        </w:rPr>
        <w:t xml:space="preserve">after </w:t>
      </w:r>
      <w:r w:rsidRPr="002B2089">
        <w:rPr>
          <w:rFonts w:ascii="Times New Roman" w:hAnsi="Times New Roman" w:cs="Times New Roman"/>
          <w:bCs/>
          <w:sz w:val="32"/>
          <w:szCs w:val="32"/>
        </w:rPr>
        <w:t>referring to the plaintiff</w:t>
      </w:r>
      <w:r>
        <w:rPr>
          <w:rFonts w:ascii="Times New Roman" w:hAnsi="Times New Roman" w:cs="Times New Roman"/>
          <w:bCs/>
          <w:sz w:val="32"/>
          <w:szCs w:val="32"/>
        </w:rPr>
        <w:t>’</w:t>
      </w:r>
      <w:r w:rsidRPr="002B2089">
        <w:rPr>
          <w:rFonts w:ascii="Times New Roman" w:hAnsi="Times New Roman" w:cs="Times New Roman"/>
          <w:bCs/>
          <w:sz w:val="32"/>
          <w:szCs w:val="32"/>
        </w:rPr>
        <w:t xml:space="preserve">s claims and </w:t>
      </w:r>
      <w:r>
        <w:rPr>
          <w:rFonts w:ascii="Times New Roman" w:hAnsi="Times New Roman" w:cs="Times New Roman"/>
          <w:bCs/>
          <w:sz w:val="32"/>
          <w:szCs w:val="32"/>
        </w:rPr>
        <w:t xml:space="preserve">submitted </w:t>
      </w:r>
      <w:r w:rsidRPr="002B2089">
        <w:rPr>
          <w:rFonts w:ascii="Times New Roman" w:hAnsi="Times New Roman" w:cs="Times New Roman"/>
          <w:bCs/>
          <w:sz w:val="32"/>
          <w:szCs w:val="32"/>
        </w:rPr>
        <w:t>evidence</w:t>
      </w:r>
      <w:r>
        <w:rPr>
          <w:rFonts w:ascii="Times New Roman" w:hAnsi="Times New Roman" w:cs="Times New Roman"/>
          <w:bCs/>
          <w:sz w:val="32"/>
          <w:szCs w:val="32"/>
        </w:rPr>
        <w:t>sas</w:t>
      </w:r>
      <w:r w:rsidRPr="002B2089">
        <w:rPr>
          <w:rFonts w:ascii="Times New Roman" w:hAnsi="Times New Roman" w:cs="Times New Roman"/>
          <w:bCs/>
          <w:sz w:val="32"/>
          <w:szCs w:val="32"/>
        </w:rPr>
        <w:t xml:space="preserve"> the two defendants refus</w:t>
      </w:r>
      <w:r>
        <w:rPr>
          <w:rFonts w:ascii="Times New Roman" w:hAnsi="Times New Roman" w:cs="Times New Roman"/>
          <w:bCs/>
          <w:sz w:val="32"/>
          <w:szCs w:val="32"/>
        </w:rPr>
        <w:t>ed</w:t>
      </w:r>
      <w:r w:rsidRPr="002B2089">
        <w:rPr>
          <w:rFonts w:ascii="Times New Roman" w:hAnsi="Times New Roman" w:cs="Times New Roman"/>
          <w:bCs/>
          <w:sz w:val="32"/>
          <w:szCs w:val="32"/>
        </w:rPr>
        <w:t xml:space="preserve"> to submit evidence. After </w:t>
      </w:r>
      <w:r>
        <w:rPr>
          <w:rFonts w:ascii="Times New Roman" w:hAnsi="Times New Roman" w:cs="Times New Roman"/>
          <w:bCs/>
          <w:sz w:val="32"/>
          <w:szCs w:val="32"/>
        </w:rPr>
        <w:t xml:space="preserve">the </w:t>
      </w:r>
      <w:r w:rsidRPr="00725815">
        <w:rPr>
          <w:rFonts w:ascii="Times New Roman" w:hAnsi="Times New Roman" w:cs="Times New Roman"/>
          <w:bCs/>
          <w:i/>
          <w:iCs/>
          <w:sz w:val="32"/>
          <w:szCs w:val="32"/>
        </w:rPr>
        <w:t>Provisions on Several Issues concerning the Application of Law in Examining Cases Involving Act Preservation in Intellectual Property Disputes</w:t>
      </w:r>
      <w:r>
        <w:rPr>
          <w:rFonts w:ascii="Times New Roman" w:hAnsi="Times New Roman" w:cs="Times New Roman"/>
          <w:bCs/>
          <w:sz w:val="32"/>
          <w:szCs w:val="32"/>
        </w:rPr>
        <w:t>of the Supreme People’s Court</w:t>
      </w:r>
      <w:r w:rsidRPr="002B2089">
        <w:rPr>
          <w:rFonts w:ascii="Times New Roman" w:hAnsi="Times New Roman" w:cs="Times New Roman"/>
          <w:bCs/>
          <w:sz w:val="32"/>
          <w:szCs w:val="32"/>
        </w:rPr>
        <w:t xml:space="preserve"> came into effect in January 2019, </w:t>
      </w:r>
      <w:r>
        <w:rPr>
          <w:rFonts w:ascii="Times New Roman" w:hAnsi="Times New Roman" w:cs="Times New Roman"/>
          <w:bCs/>
          <w:sz w:val="32"/>
          <w:szCs w:val="32"/>
        </w:rPr>
        <w:t xml:space="preserve">the definition of “urgent circumstances” </w:t>
      </w:r>
      <w:r>
        <w:rPr>
          <w:rFonts w:ascii="Times New Roman" w:hAnsi="Times New Roman" w:cs="Times New Roman" w:hint="eastAsia"/>
          <w:bCs/>
          <w:sz w:val="32"/>
          <w:szCs w:val="32"/>
        </w:rPr>
        <w:t>there</w:t>
      </w:r>
      <w:r>
        <w:rPr>
          <w:rFonts w:ascii="Times New Roman" w:hAnsi="Times New Roman" w:cs="Times New Roman"/>
          <w:bCs/>
          <w:sz w:val="32"/>
          <w:szCs w:val="32"/>
        </w:rPr>
        <w:t xml:space="preserve">in was correctly applied in the case </w:t>
      </w:r>
      <w:r>
        <w:rPr>
          <w:rFonts w:ascii="Times New Roman" w:hAnsi="Times New Roman" w:cs="Times New Roman" w:hint="eastAsia"/>
          <w:bCs/>
          <w:sz w:val="32"/>
          <w:szCs w:val="32"/>
        </w:rPr>
        <w:t>of</w:t>
      </w:r>
      <w:r w:rsidRPr="00743663">
        <w:rPr>
          <w:rFonts w:ascii="Times New Roman" w:hAnsi="Times New Roman" w:cs="Times New Roman"/>
          <w:bCs/>
          <w:i/>
          <w:sz w:val="32"/>
          <w:szCs w:val="32"/>
        </w:rPr>
        <w:t xml:space="preserve">Shanghai HongYan Returnable Transit Packaging Co., Ltd v. Yiwu Ruilai Plastics Co., Ltd. </w:t>
      </w:r>
      <w:r>
        <w:rPr>
          <w:rFonts w:ascii="Times New Roman" w:hAnsi="Times New Roman" w:cs="Times New Roman"/>
          <w:bCs/>
          <w:sz w:val="32"/>
          <w:szCs w:val="32"/>
        </w:rPr>
        <w:t xml:space="preserve">over dispute in invention patentinfringement. An injunction ruling </w:t>
      </w:r>
      <w:r w:rsidRPr="002B2089">
        <w:rPr>
          <w:rFonts w:ascii="Times New Roman" w:hAnsi="Times New Roman" w:cs="Times New Roman"/>
          <w:bCs/>
          <w:sz w:val="32"/>
          <w:szCs w:val="32"/>
        </w:rPr>
        <w:t xml:space="preserve">was </w:t>
      </w:r>
      <w:r>
        <w:rPr>
          <w:rFonts w:ascii="Times New Roman" w:hAnsi="Times New Roman" w:cs="Times New Roman"/>
          <w:bCs/>
          <w:sz w:val="32"/>
          <w:szCs w:val="32"/>
        </w:rPr>
        <w:t>rendered</w:t>
      </w:r>
      <w:r w:rsidRPr="002B2089">
        <w:rPr>
          <w:rFonts w:ascii="Times New Roman" w:hAnsi="Times New Roman" w:cs="Times New Roman"/>
          <w:bCs/>
          <w:sz w:val="32"/>
          <w:szCs w:val="32"/>
        </w:rPr>
        <w:t xml:space="preserve"> for the first time</w:t>
      </w:r>
      <w:r>
        <w:rPr>
          <w:rFonts w:ascii="Times New Roman" w:hAnsi="Times New Roman" w:cs="Times New Roman"/>
          <w:bCs/>
          <w:sz w:val="32"/>
          <w:szCs w:val="32"/>
        </w:rPr>
        <w:t xml:space="preserve"> based on the application of the applicant</w:t>
      </w:r>
      <w:r w:rsidRPr="002B2089">
        <w:rPr>
          <w:rFonts w:ascii="Times New Roman" w:hAnsi="Times New Roman" w:cs="Times New Roman"/>
          <w:bCs/>
          <w:sz w:val="32"/>
          <w:szCs w:val="32"/>
        </w:rPr>
        <w:t xml:space="preserve"> and served </w:t>
      </w:r>
      <w:r>
        <w:rPr>
          <w:rFonts w:ascii="Times New Roman" w:hAnsi="Times New Roman" w:cs="Times New Roman"/>
          <w:bCs/>
          <w:sz w:val="32"/>
          <w:szCs w:val="32"/>
        </w:rPr>
        <w:t>to</w:t>
      </w:r>
      <w:r w:rsidRPr="002B2089">
        <w:rPr>
          <w:rFonts w:ascii="Times New Roman" w:hAnsi="Times New Roman" w:cs="Times New Roman"/>
          <w:bCs/>
          <w:sz w:val="32"/>
          <w:szCs w:val="32"/>
        </w:rPr>
        <w:t xml:space="preserve"> the exhibition site. The respondent voluntarily fulfilled the obligation</w:t>
      </w:r>
      <w:r>
        <w:rPr>
          <w:rFonts w:ascii="Times New Roman" w:hAnsi="Times New Roman" w:cs="Times New Roman"/>
          <w:bCs/>
          <w:sz w:val="32"/>
          <w:szCs w:val="32"/>
        </w:rPr>
        <w:t xml:space="preserve"> stated in the ruling, enabling timely protection of the </w:t>
      </w:r>
      <w:r>
        <w:rPr>
          <w:rFonts w:ascii="Times New Roman" w:hAnsi="Times New Roman" w:cs="Times New Roman"/>
          <w:bCs/>
          <w:sz w:val="32"/>
          <w:szCs w:val="32"/>
        </w:rPr>
        <w:lastRenderedPageBreak/>
        <w:t>legitimate rights and interests of the patentee</w:t>
      </w:r>
      <w:r w:rsidRPr="002B2089">
        <w:rPr>
          <w:rFonts w:ascii="Times New Roman" w:hAnsi="Times New Roman" w:cs="Times New Roman"/>
          <w:bCs/>
          <w:sz w:val="32"/>
          <w:szCs w:val="32"/>
        </w:rPr>
        <w:t xml:space="preserve">. For some patent infringement cases with long trial </w:t>
      </w:r>
      <w:r>
        <w:rPr>
          <w:rFonts w:ascii="Times New Roman" w:hAnsi="Times New Roman" w:cs="Times New Roman"/>
          <w:bCs/>
          <w:sz w:val="32"/>
          <w:szCs w:val="32"/>
        </w:rPr>
        <w:t>term</w:t>
      </w:r>
      <w:r w:rsidRPr="002B2089">
        <w:rPr>
          <w:rFonts w:ascii="Times New Roman" w:hAnsi="Times New Roman" w:cs="Times New Roman"/>
          <w:bCs/>
          <w:sz w:val="32"/>
          <w:szCs w:val="32"/>
        </w:rPr>
        <w:t xml:space="preserve">s, whether the </w:t>
      </w:r>
      <w:bookmarkStart w:id="17" w:name="OLE_LINK45"/>
      <w:r w:rsidRPr="002B2089">
        <w:rPr>
          <w:rFonts w:ascii="Times New Roman" w:hAnsi="Times New Roman" w:cs="Times New Roman"/>
          <w:bCs/>
          <w:sz w:val="32"/>
          <w:szCs w:val="32"/>
        </w:rPr>
        <w:t>State Intellectual Property Office</w:t>
      </w:r>
      <w:bookmarkEnd w:id="17"/>
      <w:r w:rsidRPr="002B2089">
        <w:rPr>
          <w:rFonts w:ascii="Times New Roman" w:hAnsi="Times New Roman" w:cs="Times New Roman"/>
          <w:bCs/>
          <w:sz w:val="32"/>
          <w:szCs w:val="32"/>
        </w:rPr>
        <w:t xml:space="preserve"> will ultimately maintain the validity of the patents involved </w:t>
      </w:r>
      <w:r>
        <w:rPr>
          <w:rFonts w:ascii="Times New Roman" w:hAnsi="Times New Roman" w:cs="Times New Roman"/>
          <w:bCs/>
          <w:sz w:val="32"/>
          <w:szCs w:val="32"/>
        </w:rPr>
        <w:t>wa</w:t>
      </w:r>
      <w:r w:rsidRPr="002B2089">
        <w:rPr>
          <w:rFonts w:ascii="Times New Roman" w:hAnsi="Times New Roman" w:cs="Times New Roman"/>
          <w:bCs/>
          <w:sz w:val="32"/>
          <w:szCs w:val="32"/>
        </w:rPr>
        <w:t xml:space="preserve">s </w:t>
      </w:r>
      <w:r>
        <w:rPr>
          <w:rFonts w:ascii="Times New Roman" w:hAnsi="Times New Roman" w:cs="Times New Roman"/>
          <w:bCs/>
          <w:sz w:val="32"/>
          <w:szCs w:val="32"/>
        </w:rPr>
        <w:t xml:space="preserve">included in the mediation agreementas </w:t>
      </w:r>
      <w:r w:rsidRPr="002B2089">
        <w:rPr>
          <w:rFonts w:ascii="Times New Roman" w:hAnsi="Times New Roman" w:cs="Times New Roman"/>
          <w:bCs/>
          <w:sz w:val="32"/>
          <w:szCs w:val="32"/>
        </w:rPr>
        <w:t>an additional condition to promote both parties tosettl</w:t>
      </w:r>
      <w:r>
        <w:rPr>
          <w:rFonts w:ascii="Times New Roman" w:hAnsi="Times New Roman" w:cs="Times New Roman"/>
          <w:bCs/>
          <w:sz w:val="32"/>
          <w:szCs w:val="32"/>
        </w:rPr>
        <w:t xml:space="preserve">ethe case </w:t>
      </w:r>
      <w:r w:rsidRPr="002B2089">
        <w:rPr>
          <w:rFonts w:ascii="Times New Roman" w:hAnsi="Times New Roman" w:cs="Times New Roman"/>
          <w:bCs/>
          <w:sz w:val="32"/>
          <w:szCs w:val="32"/>
        </w:rPr>
        <w:t>under the existing conditions</w:t>
      </w:r>
      <w:r>
        <w:rPr>
          <w:rFonts w:ascii="Times New Roman" w:hAnsi="Times New Roman" w:cs="Times New Roman"/>
          <w:bCs/>
          <w:sz w:val="32"/>
          <w:szCs w:val="32"/>
        </w:rPr>
        <w:t>, which have</w:t>
      </w:r>
      <w:r w:rsidRPr="002B2089">
        <w:rPr>
          <w:rFonts w:ascii="Times New Roman" w:hAnsi="Times New Roman" w:cs="Times New Roman"/>
          <w:bCs/>
          <w:sz w:val="32"/>
          <w:szCs w:val="32"/>
        </w:rPr>
        <w:t xml:space="preserve"> achieve</w:t>
      </w:r>
      <w:r>
        <w:rPr>
          <w:rFonts w:ascii="Times New Roman" w:hAnsi="Times New Roman" w:cs="Times New Roman"/>
          <w:bCs/>
          <w:sz w:val="32"/>
          <w:szCs w:val="32"/>
        </w:rPr>
        <w:t>d</w:t>
      </w:r>
      <w:r w:rsidRPr="002B2089">
        <w:rPr>
          <w:rFonts w:ascii="Times New Roman" w:hAnsi="Times New Roman" w:cs="Times New Roman"/>
          <w:bCs/>
          <w:sz w:val="32"/>
          <w:szCs w:val="32"/>
        </w:rPr>
        <w:t xml:space="preserve"> ideal results.</w:t>
      </w:r>
    </w:p>
    <w:p w:rsidR="001006EC" w:rsidRPr="002B2089" w:rsidRDefault="001006EC" w:rsidP="000E115C">
      <w:pPr>
        <w:spacing w:line="520" w:lineRule="exact"/>
        <w:ind w:firstLineChars="196" w:firstLine="630"/>
        <w:rPr>
          <w:rFonts w:ascii="Times New Roman" w:eastAsia="黑体" w:hAnsi="Times New Roman" w:cs="Times New Roman"/>
          <w:kern w:val="0"/>
          <w:sz w:val="32"/>
          <w:szCs w:val="32"/>
        </w:rPr>
      </w:pPr>
      <w:r w:rsidRPr="002B2089">
        <w:rPr>
          <w:rFonts w:ascii="Times New Roman" w:hAnsi="Times New Roman" w:cs="Times New Roman"/>
          <w:b/>
          <w:bCs/>
          <w:sz w:val="32"/>
          <w:szCs w:val="32"/>
        </w:rPr>
        <w:t xml:space="preserve">(3) </w:t>
      </w:r>
      <w:r>
        <w:rPr>
          <w:rFonts w:ascii="Times New Roman" w:hAnsi="Times New Roman" w:cs="Times New Roman"/>
          <w:b/>
          <w:bCs/>
          <w:sz w:val="32"/>
          <w:szCs w:val="32"/>
        </w:rPr>
        <w:t>Crackdown on c</w:t>
      </w:r>
      <w:r w:rsidRPr="002B2089">
        <w:rPr>
          <w:rFonts w:ascii="Times New Roman" w:hAnsi="Times New Roman" w:cs="Times New Roman"/>
          <w:b/>
          <w:bCs/>
          <w:sz w:val="32"/>
          <w:szCs w:val="32"/>
        </w:rPr>
        <w:t>rim</w:t>
      </w:r>
      <w:r>
        <w:rPr>
          <w:rFonts w:ascii="Times New Roman" w:hAnsi="Times New Roman" w:cs="Times New Roman"/>
          <w:b/>
          <w:bCs/>
          <w:sz w:val="32"/>
          <w:szCs w:val="32"/>
        </w:rPr>
        <w:t>esw</w:t>
      </w:r>
      <w:r>
        <w:rPr>
          <w:rFonts w:ascii="Times New Roman" w:hAnsi="Times New Roman" w:cs="Times New Roman" w:hint="eastAsia"/>
          <w:b/>
          <w:bCs/>
          <w:sz w:val="32"/>
          <w:szCs w:val="32"/>
        </w:rPr>
        <w:t>as</w:t>
      </w:r>
      <w:r>
        <w:rPr>
          <w:rFonts w:ascii="Times New Roman" w:hAnsi="Times New Roman" w:cs="Times New Roman"/>
          <w:b/>
          <w:bCs/>
          <w:sz w:val="32"/>
          <w:szCs w:val="32"/>
        </w:rPr>
        <w:t xml:space="preserve"> intensified to</w:t>
      </w:r>
      <w:r w:rsidRPr="002B2089">
        <w:rPr>
          <w:rFonts w:ascii="Times New Roman" w:hAnsi="Times New Roman" w:cs="Times New Roman"/>
          <w:b/>
          <w:bCs/>
          <w:sz w:val="32"/>
          <w:szCs w:val="32"/>
        </w:rPr>
        <w:t xml:space="preserve"> continuously </w:t>
      </w:r>
      <w:r>
        <w:rPr>
          <w:rFonts w:ascii="Times New Roman" w:hAnsi="Times New Roman" w:cs="Times New Roman"/>
          <w:b/>
          <w:bCs/>
          <w:sz w:val="32"/>
          <w:szCs w:val="32"/>
        </w:rPr>
        <w:t>improve</w:t>
      </w:r>
      <w:r w:rsidRPr="002B2089">
        <w:rPr>
          <w:rFonts w:ascii="Times New Roman" w:hAnsi="Times New Roman" w:cs="Times New Roman"/>
          <w:b/>
          <w:bCs/>
          <w:sz w:val="32"/>
          <w:szCs w:val="32"/>
        </w:rPr>
        <w:t xml:space="preserve"> the market environment. </w:t>
      </w:r>
      <w:r w:rsidRPr="000A0E1C">
        <w:rPr>
          <w:rFonts w:ascii="Times New Roman" w:hAnsi="Times New Roman" w:cs="Times New Roman"/>
          <w:sz w:val="32"/>
          <w:szCs w:val="32"/>
        </w:rPr>
        <w:t xml:space="preserve">In the case </w:t>
      </w:r>
      <w:r>
        <w:rPr>
          <w:rFonts w:ascii="Times New Roman" w:hAnsi="Times New Roman" w:cs="Times New Roman"/>
          <w:sz w:val="32"/>
          <w:szCs w:val="32"/>
        </w:rPr>
        <w:t xml:space="preserve">in whichthe 9 </w:t>
      </w:r>
      <w:r w:rsidRPr="002B2089">
        <w:rPr>
          <w:rFonts w:ascii="Times New Roman" w:hAnsi="Times New Roman" w:cs="Times New Roman"/>
          <w:bCs/>
          <w:sz w:val="32"/>
          <w:szCs w:val="32"/>
        </w:rPr>
        <w:t>defendants</w:t>
      </w:r>
      <w:r>
        <w:rPr>
          <w:rFonts w:ascii="Times New Roman" w:hAnsi="Times New Roman" w:cs="Times New Roman"/>
          <w:bCs/>
          <w:sz w:val="32"/>
          <w:szCs w:val="32"/>
        </w:rPr>
        <w:t xml:space="preserve"> including</w:t>
      </w:r>
      <w:r w:rsidRPr="002B2089">
        <w:rPr>
          <w:rFonts w:ascii="Times New Roman" w:hAnsi="Times New Roman" w:cs="Times New Roman"/>
          <w:bCs/>
          <w:sz w:val="32"/>
          <w:szCs w:val="32"/>
        </w:rPr>
        <w:t xml:space="preserve"> Xu Zhenwei</w:t>
      </w:r>
      <w:r>
        <w:rPr>
          <w:rFonts w:ascii="Times New Roman" w:hAnsi="Times New Roman" w:cs="Times New Roman"/>
          <w:bCs/>
          <w:sz w:val="32"/>
          <w:szCs w:val="32"/>
        </w:rPr>
        <w:t xml:space="preserve"> and</w:t>
      </w:r>
      <w:r w:rsidRPr="002B2089">
        <w:rPr>
          <w:rFonts w:ascii="Times New Roman" w:hAnsi="Times New Roman" w:cs="Times New Roman"/>
          <w:bCs/>
          <w:sz w:val="32"/>
          <w:szCs w:val="32"/>
        </w:rPr>
        <w:t xml:space="preserve"> Lu Chengxue committed the crime of counterfeiting </w:t>
      </w:r>
      <w:r>
        <w:rPr>
          <w:rFonts w:ascii="Times New Roman" w:hAnsi="Times New Roman" w:cs="Times New Roman"/>
          <w:bCs/>
          <w:sz w:val="32"/>
          <w:szCs w:val="32"/>
        </w:rPr>
        <w:t>the</w:t>
      </w:r>
      <w:r w:rsidRPr="002B2089">
        <w:rPr>
          <w:rFonts w:ascii="Times New Roman" w:hAnsi="Times New Roman" w:cs="Times New Roman"/>
          <w:bCs/>
          <w:sz w:val="32"/>
          <w:szCs w:val="32"/>
        </w:rPr>
        <w:t xml:space="preserve"> registered trademark</w:t>
      </w:r>
      <w:r>
        <w:rPr>
          <w:rFonts w:ascii="Times New Roman" w:hAnsi="Times New Roman" w:cs="Times New Roman"/>
          <w:bCs/>
          <w:sz w:val="32"/>
          <w:szCs w:val="32"/>
        </w:rPr>
        <w:t xml:space="preserve"> ofthe</w:t>
      </w:r>
      <w:r w:rsidRPr="002B2089">
        <w:rPr>
          <w:rFonts w:ascii="Times New Roman" w:hAnsi="Times New Roman" w:cs="Times New Roman"/>
          <w:bCs/>
          <w:sz w:val="32"/>
          <w:szCs w:val="32"/>
        </w:rPr>
        <w:t xml:space="preserve"> world</w:t>
      </w:r>
      <w:r>
        <w:rPr>
          <w:rFonts w:ascii="Times New Roman" w:hAnsi="Times New Roman" w:cs="Times New Roman"/>
          <w:bCs/>
          <w:sz w:val="32"/>
          <w:szCs w:val="32"/>
        </w:rPr>
        <w:t xml:space="preserve"> renowned</w:t>
      </w:r>
      <w:r w:rsidRPr="002B2089">
        <w:rPr>
          <w:rFonts w:ascii="Times New Roman" w:hAnsi="Times New Roman" w:cs="Times New Roman"/>
          <w:bCs/>
          <w:sz w:val="32"/>
          <w:szCs w:val="32"/>
        </w:rPr>
        <w:t xml:space="preserve"> brandKiehl</w:t>
      </w:r>
      <w:r>
        <w:rPr>
          <w:rFonts w:ascii="Times New Roman" w:hAnsi="Times New Roman" w:cs="Times New Roman"/>
          <w:bCs/>
          <w:sz w:val="32"/>
          <w:szCs w:val="32"/>
        </w:rPr>
        <w:t>’s</w:t>
      </w:r>
      <w:r w:rsidRPr="002B2089">
        <w:rPr>
          <w:rFonts w:ascii="Times New Roman" w:hAnsi="Times New Roman" w:cs="Times New Roman"/>
          <w:bCs/>
          <w:sz w:val="32"/>
          <w:szCs w:val="32"/>
        </w:rPr>
        <w:t xml:space="preserve"> and </w:t>
      </w:r>
      <w:r>
        <w:rPr>
          <w:rFonts w:ascii="Times New Roman" w:hAnsi="Times New Roman" w:cs="Times New Roman"/>
          <w:bCs/>
          <w:sz w:val="32"/>
          <w:szCs w:val="32"/>
        </w:rPr>
        <w:t xml:space="preserve">the defendant </w:t>
      </w:r>
      <w:r w:rsidRPr="002B2089">
        <w:rPr>
          <w:rFonts w:ascii="Times New Roman" w:hAnsi="Times New Roman" w:cs="Times New Roman"/>
          <w:bCs/>
          <w:sz w:val="32"/>
          <w:szCs w:val="32"/>
        </w:rPr>
        <w:t xml:space="preserve">Wang Bin committed the crime of selling </w:t>
      </w:r>
      <w:r>
        <w:rPr>
          <w:rFonts w:ascii="Times New Roman" w:hAnsi="Times New Roman" w:cs="Times New Roman"/>
          <w:bCs/>
          <w:sz w:val="32"/>
          <w:szCs w:val="32"/>
        </w:rPr>
        <w:t xml:space="preserve">cosmetics with the </w:t>
      </w:r>
      <w:r w:rsidRPr="002B2089">
        <w:rPr>
          <w:rFonts w:ascii="Times New Roman" w:hAnsi="Times New Roman" w:cs="Times New Roman"/>
          <w:bCs/>
          <w:sz w:val="32"/>
          <w:szCs w:val="32"/>
        </w:rPr>
        <w:t>counterfeit</w:t>
      </w:r>
      <w:r>
        <w:rPr>
          <w:rFonts w:ascii="Times New Roman" w:hAnsi="Times New Roman" w:cs="Times New Roman"/>
          <w:bCs/>
          <w:sz w:val="32"/>
          <w:szCs w:val="32"/>
        </w:rPr>
        <w:t>ed</w:t>
      </w:r>
      <w:r w:rsidRPr="002B2089">
        <w:rPr>
          <w:rFonts w:ascii="Times New Roman" w:hAnsi="Times New Roman" w:cs="Times New Roman"/>
          <w:bCs/>
          <w:sz w:val="32"/>
          <w:szCs w:val="32"/>
        </w:rPr>
        <w:t xml:space="preserve"> registered trademark</w:t>
      </w:r>
      <w:r>
        <w:rPr>
          <w:rFonts w:ascii="Times New Roman" w:hAnsi="Times New Roman" w:cs="Times New Roman"/>
          <w:bCs/>
          <w:sz w:val="32"/>
          <w:szCs w:val="32"/>
        </w:rPr>
        <w:t>, the</w:t>
      </w:r>
      <w:r w:rsidRPr="002B2089">
        <w:rPr>
          <w:rFonts w:ascii="Times New Roman" w:hAnsi="Times New Roman" w:cs="Times New Roman"/>
          <w:bCs/>
          <w:sz w:val="32"/>
          <w:szCs w:val="32"/>
        </w:rPr>
        <w:t xml:space="preserve"> accomplice</w:t>
      </w:r>
      <w:r>
        <w:rPr>
          <w:rFonts w:ascii="Times New Roman" w:hAnsi="Times New Roman" w:cs="Times New Roman"/>
          <w:bCs/>
          <w:sz w:val="32"/>
          <w:szCs w:val="32"/>
        </w:rPr>
        <w:t xml:space="preserve"> w</w:t>
      </w:r>
      <w:r>
        <w:rPr>
          <w:rFonts w:ascii="Times New Roman" w:hAnsi="Times New Roman" w:cs="Times New Roman" w:hint="eastAsia"/>
          <w:bCs/>
          <w:sz w:val="32"/>
          <w:szCs w:val="32"/>
        </w:rPr>
        <w:t>as</w:t>
      </w:r>
      <w:r>
        <w:rPr>
          <w:rFonts w:ascii="Times New Roman" w:hAnsi="Times New Roman" w:cs="Times New Roman"/>
          <w:bCs/>
          <w:sz w:val="32"/>
          <w:szCs w:val="32"/>
        </w:rPr>
        <w:t xml:space="preserve"> correctly </w:t>
      </w:r>
      <w:r>
        <w:rPr>
          <w:rFonts w:ascii="Times New Roman" w:hAnsi="Times New Roman" w:cs="Times New Roman" w:hint="eastAsia"/>
          <w:bCs/>
          <w:sz w:val="32"/>
          <w:szCs w:val="32"/>
        </w:rPr>
        <w:t>ascertained</w:t>
      </w:r>
      <w:r w:rsidRPr="002B2089">
        <w:rPr>
          <w:rFonts w:ascii="Times New Roman" w:hAnsi="Times New Roman" w:cs="Times New Roman"/>
          <w:bCs/>
          <w:sz w:val="32"/>
          <w:szCs w:val="32"/>
        </w:rPr>
        <w:t xml:space="preserve"> and the </w:t>
      </w:r>
      <w:r>
        <w:rPr>
          <w:rFonts w:ascii="Times New Roman" w:hAnsi="Times New Roman" w:cs="Times New Roman"/>
          <w:bCs/>
          <w:sz w:val="32"/>
          <w:szCs w:val="32"/>
        </w:rPr>
        <w:t xml:space="preserve">criminal punishment was strictly </w:t>
      </w:r>
      <w:r>
        <w:rPr>
          <w:rFonts w:ascii="Times New Roman" w:hAnsi="Times New Roman" w:cs="Times New Roman" w:hint="eastAsia"/>
          <w:bCs/>
          <w:sz w:val="32"/>
          <w:szCs w:val="32"/>
        </w:rPr>
        <w:t>imposed</w:t>
      </w:r>
      <w:r>
        <w:rPr>
          <w:rFonts w:ascii="Times New Roman" w:hAnsi="Times New Roman" w:cs="Times New Roman"/>
          <w:bCs/>
          <w:sz w:val="32"/>
          <w:szCs w:val="32"/>
        </w:rPr>
        <w:t xml:space="preserve">.The defendants </w:t>
      </w:r>
      <w:r w:rsidRPr="002B2089">
        <w:rPr>
          <w:rFonts w:ascii="Times New Roman" w:hAnsi="Times New Roman" w:cs="Times New Roman"/>
          <w:bCs/>
          <w:sz w:val="32"/>
          <w:szCs w:val="32"/>
        </w:rPr>
        <w:t xml:space="preserve">were sentenced to fixed-term imprisonment of </w:t>
      </w:r>
      <w:r>
        <w:rPr>
          <w:rFonts w:ascii="Times New Roman" w:hAnsi="Times New Roman" w:cs="Times New Roman"/>
          <w:bCs/>
          <w:sz w:val="32"/>
          <w:szCs w:val="32"/>
        </w:rPr>
        <w:t xml:space="preserve">different periods </w:t>
      </w:r>
      <w:r>
        <w:rPr>
          <w:rFonts w:ascii="Times New Roman" w:hAnsi="Times New Roman" w:cs="Times New Roman" w:hint="eastAsia"/>
          <w:bCs/>
          <w:sz w:val="32"/>
          <w:szCs w:val="32"/>
        </w:rPr>
        <w:t xml:space="preserve">ranging </w:t>
      </w:r>
      <w:r>
        <w:rPr>
          <w:rFonts w:ascii="Times New Roman" w:hAnsi="Times New Roman" w:cs="Times New Roman"/>
          <w:bCs/>
          <w:sz w:val="32"/>
          <w:szCs w:val="32"/>
        </w:rPr>
        <w:t xml:space="preserve">from </w:t>
      </w:r>
      <w:r w:rsidRPr="002B2089">
        <w:rPr>
          <w:rFonts w:ascii="Times New Roman" w:hAnsi="Times New Roman" w:cs="Times New Roman"/>
          <w:bCs/>
          <w:sz w:val="32"/>
          <w:szCs w:val="32"/>
        </w:rPr>
        <w:t>four years and six months</w:t>
      </w:r>
      <w:r>
        <w:rPr>
          <w:rFonts w:ascii="Times New Roman" w:hAnsi="Times New Roman" w:cs="Times New Roman"/>
          <w:bCs/>
          <w:sz w:val="32"/>
          <w:szCs w:val="32"/>
        </w:rPr>
        <w:t xml:space="preserve"> to</w:t>
      </w:r>
      <w:r w:rsidRPr="002B2089">
        <w:rPr>
          <w:rFonts w:ascii="Times New Roman" w:hAnsi="Times New Roman" w:cs="Times New Roman"/>
          <w:bCs/>
          <w:sz w:val="32"/>
          <w:szCs w:val="32"/>
        </w:rPr>
        <w:t xml:space="preserve"> one year and four months and were respectively </w:t>
      </w:r>
      <w:r>
        <w:rPr>
          <w:rFonts w:ascii="Times New Roman" w:hAnsi="Times New Roman" w:cs="Times New Roman"/>
          <w:bCs/>
          <w:sz w:val="32"/>
          <w:szCs w:val="32"/>
        </w:rPr>
        <w:t>ruled</w:t>
      </w:r>
      <w:r w:rsidRPr="002B2089">
        <w:rPr>
          <w:rFonts w:ascii="Times New Roman" w:hAnsi="Times New Roman" w:cs="Times New Roman"/>
          <w:bCs/>
          <w:sz w:val="32"/>
          <w:szCs w:val="32"/>
        </w:rPr>
        <w:t xml:space="preserve"> to</w:t>
      </w:r>
      <w:r>
        <w:rPr>
          <w:rFonts w:ascii="Times New Roman" w:hAnsi="Times New Roman" w:cs="Times New Roman"/>
          <w:bCs/>
          <w:sz w:val="32"/>
          <w:szCs w:val="32"/>
        </w:rPr>
        <w:t xml:space="preserve"> paya large amount of</w:t>
      </w:r>
      <w:r w:rsidRPr="002B2089">
        <w:rPr>
          <w:rFonts w:ascii="Times New Roman" w:hAnsi="Times New Roman" w:cs="Times New Roman"/>
          <w:bCs/>
          <w:sz w:val="32"/>
          <w:szCs w:val="32"/>
        </w:rPr>
        <w:t xml:space="preserve"> fine. After the judgment was handed down </w:t>
      </w:r>
      <w:r>
        <w:rPr>
          <w:rFonts w:ascii="Times New Roman" w:hAnsi="Times New Roman" w:cs="Times New Roman"/>
          <w:bCs/>
          <w:sz w:val="32"/>
          <w:szCs w:val="32"/>
        </w:rPr>
        <w:t xml:space="preserve">inthe </w:t>
      </w:r>
      <w:r w:rsidRPr="002B2089">
        <w:rPr>
          <w:rFonts w:ascii="Times New Roman" w:hAnsi="Times New Roman" w:cs="Times New Roman"/>
          <w:bCs/>
          <w:sz w:val="32"/>
          <w:szCs w:val="32"/>
        </w:rPr>
        <w:t xml:space="preserve">court of second instance, the French embassy </w:t>
      </w:r>
      <w:r>
        <w:rPr>
          <w:rFonts w:ascii="Times New Roman" w:hAnsi="Times New Roman" w:cs="Times New Roman" w:hint="eastAsia"/>
          <w:bCs/>
          <w:sz w:val="32"/>
          <w:szCs w:val="32"/>
        </w:rPr>
        <w:t xml:space="preserve">extended its </w:t>
      </w:r>
      <w:r>
        <w:rPr>
          <w:rFonts w:ascii="Times New Roman" w:hAnsi="Times New Roman" w:cs="Times New Roman"/>
          <w:bCs/>
          <w:sz w:val="32"/>
          <w:szCs w:val="32"/>
        </w:rPr>
        <w:t>gratitude</w:t>
      </w:r>
      <w:r>
        <w:rPr>
          <w:rFonts w:ascii="Times New Roman" w:hAnsi="Times New Roman" w:cs="Times New Roman" w:hint="eastAsia"/>
          <w:bCs/>
          <w:sz w:val="32"/>
          <w:szCs w:val="32"/>
        </w:rPr>
        <w:t xml:space="preserve"> to</w:t>
      </w:r>
      <w:r w:rsidRPr="002B2089">
        <w:rPr>
          <w:rFonts w:ascii="Times New Roman" w:hAnsi="Times New Roman" w:cs="Times New Roman"/>
          <w:bCs/>
          <w:sz w:val="32"/>
          <w:szCs w:val="32"/>
        </w:rPr>
        <w:t xml:space="preserve"> Shanghai court</w:t>
      </w:r>
      <w:r>
        <w:rPr>
          <w:rFonts w:ascii="Times New Roman" w:hAnsi="Times New Roman" w:cs="Times New Roman"/>
          <w:bCs/>
          <w:sz w:val="32"/>
          <w:szCs w:val="32"/>
        </w:rPr>
        <w:t>s</w:t>
      </w:r>
      <w:r w:rsidRPr="002B2089">
        <w:rPr>
          <w:rFonts w:ascii="Times New Roman" w:hAnsi="Times New Roman" w:cs="Times New Roman"/>
          <w:bCs/>
          <w:sz w:val="32"/>
          <w:szCs w:val="32"/>
        </w:rPr>
        <w:t xml:space="preserve"> for </w:t>
      </w:r>
      <w:r>
        <w:rPr>
          <w:rFonts w:ascii="Times New Roman" w:hAnsi="Times New Roman" w:cs="Times New Roman"/>
          <w:bCs/>
          <w:sz w:val="32"/>
          <w:szCs w:val="32"/>
        </w:rPr>
        <w:t>the</w:t>
      </w:r>
      <w:r w:rsidRPr="002B2089">
        <w:rPr>
          <w:rFonts w:ascii="Times New Roman" w:hAnsi="Times New Roman" w:cs="Times New Roman"/>
          <w:bCs/>
          <w:sz w:val="32"/>
          <w:szCs w:val="32"/>
        </w:rPr>
        <w:t xml:space="preserve"> judicial protection</w:t>
      </w:r>
      <w:r>
        <w:rPr>
          <w:rFonts w:ascii="Times New Roman" w:hAnsi="Times New Roman" w:cs="Times New Roman"/>
          <w:bCs/>
          <w:sz w:val="32"/>
          <w:szCs w:val="32"/>
        </w:rPr>
        <w:t xml:space="preserve"> workin</w:t>
      </w:r>
      <w:r>
        <w:rPr>
          <w:rFonts w:ascii="Times New Roman" w:hAnsi="Times New Roman" w:cs="Times New Roman" w:hint="eastAsia"/>
          <w:bCs/>
          <w:sz w:val="32"/>
          <w:szCs w:val="32"/>
        </w:rPr>
        <w:t>its</w:t>
      </w:r>
      <w:r w:rsidRPr="002B2089">
        <w:rPr>
          <w:rFonts w:ascii="Times New Roman" w:hAnsi="Times New Roman" w:cs="Times New Roman"/>
          <w:bCs/>
          <w:sz w:val="32"/>
          <w:szCs w:val="32"/>
        </w:rPr>
        <w:t>diplomatic note</w:t>
      </w:r>
      <w:r>
        <w:rPr>
          <w:rFonts w:ascii="Times New Roman" w:hAnsi="Times New Roman" w:cs="Times New Roman"/>
          <w:bCs/>
          <w:sz w:val="32"/>
          <w:szCs w:val="32"/>
        </w:rPr>
        <w:t xml:space="preserve"> to Shanghai High People’s Court</w:t>
      </w:r>
      <w:r w:rsidRPr="002B2089">
        <w:rPr>
          <w:rFonts w:ascii="Times New Roman" w:hAnsi="Times New Roman" w:cs="Times New Roman"/>
          <w:bCs/>
          <w:sz w:val="32"/>
          <w:szCs w:val="32"/>
        </w:rPr>
        <w:t>. In addition, a number of highly sensitive and compl</w:t>
      </w:r>
      <w:r>
        <w:rPr>
          <w:rFonts w:ascii="Times New Roman" w:hAnsi="Times New Roman" w:cs="Times New Roman"/>
          <w:bCs/>
          <w:sz w:val="32"/>
          <w:szCs w:val="32"/>
        </w:rPr>
        <w:t>ex</w:t>
      </w:r>
      <w:r w:rsidRPr="002B2089">
        <w:rPr>
          <w:rFonts w:ascii="Times New Roman" w:hAnsi="Times New Roman" w:cs="Times New Roman"/>
          <w:bCs/>
          <w:sz w:val="32"/>
          <w:szCs w:val="32"/>
        </w:rPr>
        <w:t xml:space="preserve"> cases </w:t>
      </w:r>
      <w:r>
        <w:rPr>
          <w:rFonts w:ascii="Times New Roman" w:hAnsi="Times New Roman" w:cs="Times New Roman"/>
          <w:bCs/>
          <w:sz w:val="32"/>
          <w:szCs w:val="32"/>
        </w:rPr>
        <w:t>with a lot of</w:t>
      </w:r>
      <w:r w:rsidRPr="002B2089">
        <w:rPr>
          <w:rFonts w:ascii="Times New Roman" w:hAnsi="Times New Roman" w:cs="Times New Roman"/>
          <w:bCs/>
          <w:sz w:val="32"/>
          <w:szCs w:val="32"/>
        </w:rPr>
        <w:t xml:space="preserve"> social concern, such as the </w:t>
      </w:r>
      <w:r w:rsidRPr="00743663">
        <w:rPr>
          <w:rFonts w:ascii="Times New Roman" w:hAnsi="Times New Roman" w:cs="Times New Roman"/>
          <w:bCs/>
          <w:sz w:val="32"/>
          <w:szCs w:val="32"/>
        </w:rPr>
        <w:t>Faxin Bread</w:t>
      </w:r>
      <w:r w:rsidRPr="00004A0E">
        <w:rPr>
          <w:rFonts w:ascii="Times New Roman" w:hAnsi="Times New Roman" w:cs="Times New Roman"/>
          <w:bCs/>
          <w:sz w:val="32"/>
          <w:szCs w:val="32"/>
        </w:rPr>
        <w:t xml:space="preserve"> case</w:t>
      </w:r>
      <w:r w:rsidRPr="002B2089">
        <w:rPr>
          <w:rFonts w:ascii="Times New Roman" w:hAnsi="Times New Roman" w:cs="Times New Roman"/>
          <w:bCs/>
          <w:sz w:val="32"/>
          <w:szCs w:val="32"/>
        </w:rPr>
        <w:t xml:space="preserve">, </w:t>
      </w:r>
      <w:r>
        <w:rPr>
          <w:rFonts w:ascii="Times New Roman" w:hAnsi="Times New Roman" w:cs="Times New Roman"/>
          <w:bCs/>
          <w:sz w:val="32"/>
          <w:szCs w:val="32"/>
        </w:rPr>
        <w:t xml:space="preserve">the case involving </w:t>
      </w:r>
      <w:r w:rsidRPr="002B2089">
        <w:rPr>
          <w:rFonts w:ascii="Times New Roman" w:hAnsi="Times New Roman" w:cs="Times New Roman"/>
          <w:bCs/>
          <w:sz w:val="32"/>
          <w:szCs w:val="32"/>
        </w:rPr>
        <w:t>Zhengda Company</w:t>
      </w:r>
      <w:r>
        <w:rPr>
          <w:rFonts w:ascii="Times New Roman" w:hAnsi="Times New Roman" w:cs="Times New Roman"/>
          <w:bCs/>
          <w:sz w:val="32"/>
          <w:szCs w:val="32"/>
        </w:rPr>
        <w:t>’</w:t>
      </w:r>
      <w:r w:rsidRPr="002B2089">
        <w:rPr>
          <w:rFonts w:ascii="Times New Roman" w:hAnsi="Times New Roman" w:cs="Times New Roman"/>
          <w:bCs/>
          <w:sz w:val="32"/>
          <w:szCs w:val="32"/>
        </w:rPr>
        <w:t>s</w:t>
      </w:r>
      <w:r>
        <w:rPr>
          <w:rFonts w:ascii="Times New Roman" w:hAnsi="Times New Roman" w:cs="Times New Roman"/>
          <w:bCs/>
          <w:sz w:val="32"/>
          <w:szCs w:val="32"/>
        </w:rPr>
        <w:t xml:space="preserve"> se</w:t>
      </w:r>
      <w:r>
        <w:rPr>
          <w:rFonts w:ascii="Times New Roman" w:hAnsi="Times New Roman" w:cs="Times New Roman" w:hint="eastAsia"/>
          <w:bCs/>
          <w:sz w:val="32"/>
          <w:szCs w:val="32"/>
        </w:rPr>
        <w:t>veremisappropriation</w:t>
      </w:r>
      <w:r w:rsidRPr="002B2089">
        <w:rPr>
          <w:rFonts w:ascii="Times New Roman" w:hAnsi="Times New Roman" w:cs="Times New Roman"/>
          <w:bCs/>
          <w:sz w:val="32"/>
          <w:szCs w:val="32"/>
        </w:rPr>
        <w:t xml:space="preserve"> of </w:t>
      </w:r>
      <w:r>
        <w:rPr>
          <w:rFonts w:ascii="Times New Roman" w:hAnsi="Times New Roman" w:cs="Times New Roman"/>
          <w:bCs/>
          <w:sz w:val="32"/>
          <w:szCs w:val="32"/>
        </w:rPr>
        <w:t>t</w:t>
      </w:r>
      <w:r w:rsidRPr="002B2089">
        <w:rPr>
          <w:rFonts w:ascii="Times New Roman" w:hAnsi="Times New Roman" w:cs="Times New Roman"/>
          <w:bCs/>
          <w:sz w:val="32"/>
          <w:szCs w:val="32"/>
        </w:rPr>
        <w:t xml:space="preserve">rade </w:t>
      </w:r>
      <w:r>
        <w:rPr>
          <w:rFonts w:ascii="Times New Roman" w:hAnsi="Times New Roman" w:cs="Times New Roman"/>
          <w:bCs/>
          <w:sz w:val="32"/>
          <w:szCs w:val="32"/>
        </w:rPr>
        <w:t>s</w:t>
      </w:r>
      <w:r w:rsidRPr="002B2089">
        <w:rPr>
          <w:rFonts w:ascii="Times New Roman" w:hAnsi="Times New Roman" w:cs="Times New Roman"/>
          <w:bCs/>
          <w:sz w:val="32"/>
          <w:szCs w:val="32"/>
        </w:rPr>
        <w:t xml:space="preserve">ecrets, </w:t>
      </w:r>
      <w:r>
        <w:rPr>
          <w:rFonts w:ascii="Times New Roman" w:hAnsi="Times New Roman" w:cs="Times New Roman"/>
          <w:bCs/>
          <w:sz w:val="32"/>
          <w:szCs w:val="32"/>
        </w:rPr>
        <w:t xml:space="preserve">the </w:t>
      </w:r>
      <w:r w:rsidRPr="002B2089">
        <w:rPr>
          <w:rFonts w:ascii="Times New Roman" w:hAnsi="Times New Roman" w:cs="Times New Roman"/>
          <w:bCs/>
          <w:sz w:val="32"/>
          <w:szCs w:val="32"/>
        </w:rPr>
        <w:t>Wandering Earth</w:t>
      </w:r>
      <w:r>
        <w:rPr>
          <w:rFonts w:ascii="Times New Roman" w:hAnsi="Times New Roman" w:cs="Times New Roman"/>
          <w:bCs/>
          <w:sz w:val="32"/>
          <w:szCs w:val="32"/>
        </w:rPr>
        <w:t xml:space="preserve"> case</w:t>
      </w:r>
      <w:r w:rsidRPr="002B2089">
        <w:rPr>
          <w:rFonts w:ascii="Times New Roman" w:hAnsi="Times New Roman" w:cs="Times New Roman"/>
          <w:bCs/>
          <w:sz w:val="32"/>
          <w:szCs w:val="32"/>
        </w:rPr>
        <w:t xml:space="preserve">, </w:t>
      </w:r>
      <w:r>
        <w:rPr>
          <w:rFonts w:ascii="Times New Roman" w:hAnsi="Times New Roman" w:cs="Times New Roman"/>
          <w:bCs/>
          <w:sz w:val="32"/>
          <w:szCs w:val="32"/>
        </w:rPr>
        <w:t>the c</w:t>
      </w:r>
      <w:r w:rsidRPr="002B2089">
        <w:rPr>
          <w:rFonts w:ascii="Times New Roman" w:hAnsi="Times New Roman" w:cs="Times New Roman"/>
          <w:bCs/>
          <w:sz w:val="32"/>
          <w:szCs w:val="32"/>
        </w:rPr>
        <w:t xml:space="preserve">ounterfeit </w:t>
      </w:r>
      <w:r>
        <w:rPr>
          <w:rFonts w:ascii="Times New Roman" w:hAnsi="Times New Roman" w:cs="Times New Roman"/>
          <w:bCs/>
          <w:sz w:val="32"/>
          <w:szCs w:val="32"/>
        </w:rPr>
        <w:t>s</w:t>
      </w:r>
      <w:r w:rsidRPr="002B2089">
        <w:rPr>
          <w:rFonts w:ascii="Times New Roman" w:hAnsi="Times New Roman" w:cs="Times New Roman"/>
          <w:bCs/>
          <w:sz w:val="32"/>
          <w:szCs w:val="32"/>
        </w:rPr>
        <w:t>tem</w:t>
      </w:r>
      <w:r>
        <w:rPr>
          <w:rFonts w:ascii="Times New Roman" w:hAnsi="Times New Roman" w:cs="Times New Roman"/>
          <w:bCs/>
          <w:sz w:val="32"/>
          <w:szCs w:val="32"/>
        </w:rPr>
        <w:t>-c</w:t>
      </w:r>
      <w:r w:rsidRPr="002B2089">
        <w:rPr>
          <w:rFonts w:ascii="Times New Roman" w:hAnsi="Times New Roman" w:cs="Times New Roman"/>
          <w:bCs/>
          <w:sz w:val="32"/>
          <w:szCs w:val="32"/>
        </w:rPr>
        <w:t xml:space="preserve">ell </w:t>
      </w:r>
      <w:r>
        <w:rPr>
          <w:rFonts w:ascii="Times New Roman" w:hAnsi="Times New Roman" w:cs="Times New Roman"/>
          <w:bCs/>
          <w:sz w:val="32"/>
          <w:szCs w:val="32"/>
        </w:rPr>
        <w:t>d</w:t>
      </w:r>
      <w:r w:rsidRPr="002B2089">
        <w:rPr>
          <w:rFonts w:ascii="Times New Roman" w:hAnsi="Times New Roman" w:cs="Times New Roman"/>
          <w:bCs/>
          <w:sz w:val="32"/>
          <w:szCs w:val="32"/>
        </w:rPr>
        <w:t>rug</w:t>
      </w:r>
      <w:r>
        <w:rPr>
          <w:rFonts w:ascii="Times New Roman" w:hAnsi="Times New Roman" w:cs="Times New Roman"/>
          <w:bCs/>
          <w:sz w:val="32"/>
          <w:szCs w:val="32"/>
        </w:rPr>
        <w:t xml:space="preserve"> case,</w:t>
      </w:r>
      <w:r w:rsidRPr="002B2089">
        <w:rPr>
          <w:rFonts w:ascii="Times New Roman" w:hAnsi="Times New Roman" w:cs="Times New Roman"/>
          <w:bCs/>
          <w:sz w:val="32"/>
          <w:szCs w:val="32"/>
        </w:rPr>
        <w:t xml:space="preserve"> and </w:t>
      </w:r>
      <w:r>
        <w:rPr>
          <w:rFonts w:ascii="Times New Roman" w:hAnsi="Times New Roman" w:cs="Times New Roman"/>
          <w:bCs/>
          <w:sz w:val="32"/>
          <w:szCs w:val="32"/>
        </w:rPr>
        <w:t xml:space="preserve">the </w:t>
      </w:r>
      <w:bookmarkStart w:id="18" w:name="OLE_LINK62"/>
      <w:r>
        <w:rPr>
          <w:rFonts w:ascii="Times New Roman" w:hAnsi="Times New Roman" w:cs="Times New Roman"/>
          <w:bCs/>
          <w:sz w:val="32"/>
          <w:szCs w:val="32"/>
        </w:rPr>
        <w:t>serial</w:t>
      </w:r>
      <w:bookmarkEnd w:id="18"/>
      <w:r>
        <w:rPr>
          <w:rFonts w:ascii="Times New Roman" w:hAnsi="Times New Roman" w:cs="Times New Roman"/>
          <w:bCs/>
          <w:sz w:val="32"/>
          <w:szCs w:val="32"/>
        </w:rPr>
        <w:t xml:space="preserve"> cases </w:t>
      </w:r>
      <w:r>
        <w:rPr>
          <w:rFonts w:ascii="Times New Roman" w:hAnsi="Times New Roman" w:cs="Times New Roman"/>
          <w:bCs/>
          <w:sz w:val="32"/>
          <w:szCs w:val="32"/>
        </w:rPr>
        <w:lastRenderedPageBreak/>
        <w:t>involving the counterfeit of “</w:t>
      </w:r>
      <w:r w:rsidRPr="002B2089">
        <w:rPr>
          <w:rFonts w:ascii="Times New Roman" w:hAnsi="Times New Roman" w:cs="Times New Roman"/>
          <w:bCs/>
          <w:sz w:val="32"/>
          <w:szCs w:val="32"/>
        </w:rPr>
        <w:t>Yutang</w:t>
      </w:r>
      <w:r>
        <w:rPr>
          <w:rFonts w:ascii="Times New Roman" w:hAnsi="Times New Roman" w:cs="Times New Roman"/>
          <w:bCs/>
          <w:sz w:val="32"/>
          <w:szCs w:val="32"/>
        </w:rPr>
        <w:t>”white sugar were concluded,</w:t>
      </w:r>
      <w:r>
        <w:rPr>
          <w:rFonts w:ascii="Times New Roman" w:hAnsi="Times New Roman" w:cs="Times New Roman" w:hint="eastAsia"/>
          <w:bCs/>
          <w:sz w:val="32"/>
          <w:szCs w:val="32"/>
        </w:rPr>
        <w:t>which were highly appraisedby many of those who are concerned</w:t>
      </w:r>
      <w:r w:rsidRPr="002B2089">
        <w:rPr>
          <w:rFonts w:ascii="Times New Roman" w:hAnsi="Times New Roman" w:cs="Times New Roman"/>
          <w:bCs/>
          <w:sz w:val="32"/>
          <w:szCs w:val="32"/>
        </w:rPr>
        <w:t>.</w:t>
      </w:r>
      <w:r>
        <w:rPr>
          <w:rFonts w:ascii="Times New Roman" w:hAnsi="Times New Roman" w:cs="Times New Roman"/>
          <w:bCs/>
          <w:sz w:val="32"/>
          <w:szCs w:val="32"/>
        </w:rPr>
        <w:t xml:space="preserve"> The </w:t>
      </w:r>
      <w:r w:rsidRPr="002B2089">
        <w:rPr>
          <w:rFonts w:ascii="Times New Roman" w:hAnsi="Times New Roman" w:cs="Times New Roman"/>
          <w:bCs/>
          <w:sz w:val="32"/>
          <w:szCs w:val="32"/>
        </w:rPr>
        <w:t xml:space="preserve">linkage mechanism </w:t>
      </w:r>
      <w:r>
        <w:rPr>
          <w:rFonts w:ascii="Times New Roman" w:hAnsi="Times New Roman" w:cs="Times New Roman"/>
          <w:bCs/>
          <w:sz w:val="32"/>
          <w:szCs w:val="32"/>
        </w:rPr>
        <w:t>for criminal IP cases was unblocked</w:t>
      </w:r>
      <w:r w:rsidRPr="002B2089">
        <w:rPr>
          <w:rFonts w:ascii="Times New Roman" w:hAnsi="Times New Roman" w:cs="Times New Roman"/>
          <w:bCs/>
          <w:sz w:val="32"/>
          <w:szCs w:val="32"/>
        </w:rPr>
        <w:t>,</w:t>
      </w:r>
      <w:r>
        <w:rPr>
          <w:rFonts w:ascii="Times New Roman" w:hAnsi="Times New Roman" w:cs="Times New Roman"/>
          <w:bCs/>
          <w:sz w:val="32"/>
          <w:szCs w:val="32"/>
        </w:rPr>
        <w:t xml:space="preserve"> and</w:t>
      </w:r>
      <w:r w:rsidRPr="002B2089">
        <w:rPr>
          <w:rFonts w:ascii="Times New Roman" w:hAnsi="Times New Roman" w:cs="Times New Roman"/>
          <w:bCs/>
          <w:sz w:val="32"/>
          <w:szCs w:val="32"/>
        </w:rPr>
        <w:t xml:space="preserve"> a system of cross-</w:t>
      </w:r>
      <w:r>
        <w:rPr>
          <w:rFonts w:ascii="Times New Roman" w:hAnsi="Times New Roman" w:cs="Times New Roman"/>
          <w:bCs/>
          <w:sz w:val="32"/>
          <w:szCs w:val="32"/>
        </w:rPr>
        <w:t>regional</w:t>
      </w:r>
      <w:r w:rsidRPr="002B2089">
        <w:rPr>
          <w:rFonts w:ascii="Times New Roman" w:hAnsi="Times New Roman" w:cs="Times New Roman"/>
          <w:bCs/>
          <w:sz w:val="32"/>
          <w:szCs w:val="32"/>
        </w:rPr>
        <w:t xml:space="preserve"> cooperation in criminal cases</w:t>
      </w:r>
      <w:r>
        <w:rPr>
          <w:rFonts w:ascii="Times New Roman" w:hAnsi="Times New Roman" w:cs="Times New Roman"/>
          <w:bCs/>
          <w:sz w:val="32"/>
          <w:szCs w:val="32"/>
        </w:rPr>
        <w:t xml:space="preserve"> was established to</w:t>
      </w:r>
      <w:r w:rsidRPr="002B2089">
        <w:rPr>
          <w:rFonts w:ascii="Times New Roman" w:hAnsi="Times New Roman" w:cs="Times New Roman"/>
          <w:bCs/>
          <w:sz w:val="32"/>
          <w:szCs w:val="32"/>
        </w:rPr>
        <w:t xml:space="preserve"> form a </w:t>
      </w:r>
      <w:r>
        <w:rPr>
          <w:rFonts w:ascii="Times New Roman" w:hAnsi="Times New Roman" w:cs="Times New Roman"/>
          <w:bCs/>
          <w:sz w:val="32"/>
          <w:szCs w:val="32"/>
        </w:rPr>
        <w:t xml:space="preserve">synergy </w:t>
      </w:r>
      <w:r w:rsidRPr="002B2089">
        <w:rPr>
          <w:rFonts w:ascii="Times New Roman" w:hAnsi="Times New Roman" w:cs="Times New Roman"/>
          <w:bCs/>
          <w:sz w:val="32"/>
          <w:szCs w:val="32"/>
        </w:rPr>
        <w:t xml:space="preserve">to crack down on </w:t>
      </w:r>
      <w:r>
        <w:rPr>
          <w:rFonts w:ascii="Times New Roman" w:hAnsi="Times New Roman" w:cs="Times New Roman" w:hint="eastAsia"/>
          <w:bCs/>
          <w:sz w:val="32"/>
          <w:szCs w:val="32"/>
        </w:rPr>
        <w:t>IP</w:t>
      </w:r>
      <w:r w:rsidRPr="002B2089">
        <w:rPr>
          <w:rFonts w:ascii="Times New Roman" w:hAnsi="Times New Roman" w:cs="Times New Roman"/>
          <w:bCs/>
          <w:sz w:val="32"/>
          <w:szCs w:val="32"/>
        </w:rPr>
        <w:t xml:space="preserve"> crimes.</w:t>
      </w:r>
    </w:p>
    <w:p w:rsidR="001006EC" w:rsidRPr="0082114F" w:rsidRDefault="001006EC" w:rsidP="000E115C">
      <w:pPr>
        <w:spacing w:line="520" w:lineRule="exact"/>
        <w:ind w:firstLineChars="196" w:firstLine="630"/>
        <w:rPr>
          <w:rFonts w:ascii="Times New Roman" w:eastAsia="黑体" w:hAnsi="Times New Roman" w:cs="Times New Roman"/>
          <w:b/>
          <w:bCs/>
          <w:kern w:val="0"/>
          <w:sz w:val="32"/>
          <w:szCs w:val="32"/>
          <w:u w:val="single"/>
        </w:rPr>
      </w:pPr>
      <w:r w:rsidRPr="0082114F">
        <w:rPr>
          <w:rFonts w:ascii="Times New Roman" w:hAnsi="Times New Roman" w:cs="Times New Roman"/>
          <w:b/>
          <w:bCs/>
          <w:sz w:val="32"/>
          <w:szCs w:val="32"/>
        </w:rPr>
        <w:t xml:space="preserve">III. </w:t>
      </w:r>
      <w:r>
        <w:rPr>
          <w:rFonts w:ascii="Times New Roman" w:hAnsi="Times New Roman" w:cs="Times New Roman"/>
          <w:b/>
          <w:bCs/>
          <w:sz w:val="32"/>
          <w:szCs w:val="32"/>
        </w:rPr>
        <w:t xml:space="preserve">Steadily Advancing Work to Serve </w:t>
      </w:r>
      <w:r>
        <w:rPr>
          <w:rFonts w:ascii="Times New Roman" w:hAnsi="Times New Roman" w:cs="Times New Roman" w:hint="eastAsia"/>
          <w:b/>
          <w:bCs/>
          <w:sz w:val="32"/>
          <w:szCs w:val="32"/>
        </w:rPr>
        <w:t xml:space="preserve">and Guarantee </w:t>
      </w:r>
      <w:r>
        <w:rPr>
          <w:rFonts w:ascii="Times New Roman" w:hAnsi="Times New Roman" w:cs="Times New Roman"/>
          <w:b/>
          <w:bCs/>
          <w:sz w:val="32"/>
          <w:szCs w:val="32"/>
        </w:rPr>
        <w:t>the</w:t>
      </w:r>
      <w:r>
        <w:rPr>
          <w:rFonts w:ascii="Times New Roman" w:hAnsi="Times New Roman" w:cs="Times New Roman" w:hint="eastAsia"/>
          <w:b/>
          <w:bCs/>
          <w:sz w:val="32"/>
          <w:szCs w:val="32"/>
        </w:rPr>
        <w:t xml:space="preserve"> Greater Good</w:t>
      </w:r>
    </w:p>
    <w:p w:rsidR="001006EC" w:rsidRPr="002B2089" w:rsidRDefault="001006EC" w:rsidP="000E115C">
      <w:pPr>
        <w:spacing w:line="580" w:lineRule="exact"/>
        <w:ind w:firstLineChars="200" w:firstLine="643"/>
        <w:rPr>
          <w:rFonts w:ascii="Times New Roman" w:eastAsia="仿宋_GB2312" w:hAnsi="Times New Roman" w:cs="Times New Roman"/>
          <w:color w:val="000000"/>
          <w:sz w:val="32"/>
          <w:szCs w:val="32"/>
        </w:rPr>
      </w:pPr>
      <w:r w:rsidRPr="002B2089">
        <w:rPr>
          <w:rFonts w:ascii="Times New Roman" w:hAnsi="Times New Roman" w:cs="Times New Roman"/>
          <w:b/>
          <w:bCs/>
          <w:sz w:val="32"/>
          <w:szCs w:val="32"/>
        </w:rPr>
        <w:t>(</w:t>
      </w:r>
      <w:r>
        <w:rPr>
          <w:rFonts w:ascii="Times New Roman" w:hAnsi="Times New Roman" w:cs="Times New Roman"/>
          <w:b/>
          <w:bCs/>
          <w:sz w:val="32"/>
          <w:szCs w:val="32"/>
        </w:rPr>
        <w:t>1</w:t>
      </w:r>
      <w:r w:rsidRPr="002B2089">
        <w:rPr>
          <w:rFonts w:ascii="Times New Roman" w:hAnsi="Times New Roman" w:cs="Times New Roman"/>
          <w:b/>
          <w:bCs/>
          <w:sz w:val="32"/>
          <w:szCs w:val="32"/>
        </w:rPr>
        <w:t xml:space="preserve">) </w:t>
      </w:r>
      <w:r>
        <w:rPr>
          <w:rFonts w:ascii="Times New Roman" w:hAnsi="Times New Roman" w:cs="Times New Roman"/>
          <w:b/>
          <w:bCs/>
          <w:sz w:val="32"/>
          <w:szCs w:val="32"/>
        </w:rPr>
        <w:t xml:space="preserve">Earnest services were provided to promote </w:t>
      </w:r>
      <w:r>
        <w:rPr>
          <w:rFonts w:ascii="Times New Roman" w:hAnsi="Times New Roman" w:cs="Times New Roman" w:hint="eastAsia"/>
          <w:b/>
          <w:bCs/>
          <w:sz w:val="32"/>
          <w:szCs w:val="32"/>
        </w:rPr>
        <w:t xml:space="preserve">regional economic and social </w:t>
      </w:r>
      <w:r>
        <w:rPr>
          <w:rFonts w:ascii="Times New Roman" w:hAnsi="Times New Roman" w:cs="Times New Roman"/>
          <w:b/>
          <w:bCs/>
          <w:sz w:val="32"/>
          <w:szCs w:val="32"/>
        </w:rPr>
        <w:t>development</w:t>
      </w:r>
      <w:r>
        <w:rPr>
          <w:rFonts w:ascii="Times New Roman" w:hAnsi="Times New Roman" w:cs="Times New Roman" w:hint="eastAsia"/>
          <w:b/>
          <w:bCs/>
          <w:sz w:val="32"/>
          <w:szCs w:val="32"/>
        </w:rPr>
        <w:t>driven by innovation</w:t>
      </w:r>
      <w:r>
        <w:rPr>
          <w:rFonts w:ascii="Times New Roman" w:hAnsi="Times New Roman" w:cs="Times New Roman"/>
          <w:b/>
          <w:bCs/>
          <w:sz w:val="32"/>
          <w:szCs w:val="32"/>
        </w:rPr>
        <w:t>.</w:t>
      </w:r>
      <w:r>
        <w:rPr>
          <w:rFonts w:ascii="Times New Roman" w:hAnsi="Times New Roman" w:cs="Times New Roman"/>
          <w:bCs/>
          <w:sz w:val="32"/>
          <w:szCs w:val="32"/>
        </w:rPr>
        <w:t>S</w:t>
      </w:r>
      <w:r w:rsidRPr="002B2089">
        <w:rPr>
          <w:rFonts w:ascii="Times New Roman" w:hAnsi="Times New Roman" w:cs="Times New Roman"/>
          <w:bCs/>
          <w:sz w:val="32"/>
          <w:szCs w:val="32"/>
        </w:rPr>
        <w:t>hanghai court</w:t>
      </w:r>
      <w:r>
        <w:rPr>
          <w:rFonts w:ascii="Times New Roman" w:hAnsi="Times New Roman" w:cs="Times New Roman"/>
          <w:bCs/>
          <w:sz w:val="32"/>
          <w:szCs w:val="32"/>
        </w:rPr>
        <w:t>s of three levels</w:t>
      </w:r>
      <w:r w:rsidRPr="002B2089">
        <w:rPr>
          <w:rFonts w:ascii="Times New Roman" w:hAnsi="Times New Roman" w:cs="Times New Roman"/>
          <w:bCs/>
          <w:sz w:val="32"/>
          <w:szCs w:val="32"/>
        </w:rPr>
        <w:t xml:space="preserve"> went to Shanghai Trademark Examination </w:t>
      </w:r>
      <w:r>
        <w:rPr>
          <w:rFonts w:ascii="Times New Roman" w:hAnsi="Times New Roman" w:cs="Times New Roman"/>
          <w:bCs/>
          <w:sz w:val="32"/>
          <w:szCs w:val="32"/>
        </w:rPr>
        <w:t>a</w:t>
      </w:r>
      <w:r w:rsidRPr="002B2089">
        <w:rPr>
          <w:rFonts w:ascii="Times New Roman" w:hAnsi="Times New Roman" w:cs="Times New Roman"/>
          <w:bCs/>
          <w:sz w:val="32"/>
          <w:szCs w:val="32"/>
        </w:rPr>
        <w:t xml:space="preserve">nd Cooperation Center, Pudong </w:t>
      </w:r>
      <w:r>
        <w:rPr>
          <w:rFonts w:ascii="Times New Roman" w:hAnsi="Times New Roman" w:cs="Times New Roman"/>
          <w:bCs/>
          <w:sz w:val="32"/>
          <w:szCs w:val="32"/>
        </w:rPr>
        <w:t>I</w:t>
      </w:r>
      <w:r w:rsidRPr="002B2089">
        <w:rPr>
          <w:rFonts w:ascii="Times New Roman" w:hAnsi="Times New Roman" w:cs="Times New Roman"/>
          <w:bCs/>
          <w:sz w:val="32"/>
          <w:szCs w:val="32"/>
        </w:rPr>
        <w:t xml:space="preserve">ntellectual </w:t>
      </w:r>
      <w:r>
        <w:rPr>
          <w:rFonts w:ascii="Times New Roman" w:hAnsi="Times New Roman" w:cs="Times New Roman"/>
          <w:bCs/>
          <w:sz w:val="32"/>
          <w:szCs w:val="32"/>
        </w:rPr>
        <w:t>P</w:t>
      </w:r>
      <w:r w:rsidRPr="002B2089">
        <w:rPr>
          <w:rFonts w:ascii="Times New Roman" w:hAnsi="Times New Roman" w:cs="Times New Roman"/>
          <w:bCs/>
          <w:sz w:val="32"/>
          <w:szCs w:val="32"/>
        </w:rPr>
        <w:t xml:space="preserve">roperty </w:t>
      </w:r>
      <w:r>
        <w:rPr>
          <w:rFonts w:ascii="Times New Roman" w:hAnsi="Times New Roman" w:cs="Times New Roman"/>
          <w:bCs/>
          <w:sz w:val="32"/>
          <w:szCs w:val="32"/>
        </w:rPr>
        <w:t>P</w:t>
      </w:r>
      <w:r w:rsidRPr="002B2089">
        <w:rPr>
          <w:rFonts w:ascii="Times New Roman" w:hAnsi="Times New Roman" w:cs="Times New Roman"/>
          <w:bCs/>
          <w:sz w:val="32"/>
          <w:szCs w:val="32"/>
        </w:rPr>
        <w:t xml:space="preserve">rotection </w:t>
      </w:r>
      <w:r>
        <w:rPr>
          <w:rFonts w:ascii="Times New Roman" w:hAnsi="Times New Roman" w:cs="Times New Roman"/>
          <w:bCs/>
          <w:sz w:val="32"/>
          <w:szCs w:val="32"/>
        </w:rPr>
        <w:t>C</w:t>
      </w:r>
      <w:r w:rsidRPr="002B2089">
        <w:rPr>
          <w:rFonts w:ascii="Times New Roman" w:hAnsi="Times New Roman" w:cs="Times New Roman"/>
          <w:bCs/>
          <w:sz w:val="32"/>
          <w:szCs w:val="32"/>
        </w:rPr>
        <w:t xml:space="preserve">enter, Shanghai </w:t>
      </w:r>
      <w:r>
        <w:rPr>
          <w:rFonts w:ascii="Times New Roman" w:hAnsi="Times New Roman" w:cs="Times New Roman"/>
          <w:bCs/>
          <w:sz w:val="32"/>
          <w:szCs w:val="32"/>
        </w:rPr>
        <w:t>X</w:t>
      </w:r>
      <w:r w:rsidRPr="002B2089">
        <w:rPr>
          <w:rFonts w:ascii="Times New Roman" w:hAnsi="Times New Roman" w:cs="Times New Roman"/>
          <w:bCs/>
          <w:sz w:val="32"/>
          <w:szCs w:val="32"/>
        </w:rPr>
        <w:t xml:space="preserve">unmeng </w:t>
      </w:r>
      <w:r>
        <w:rPr>
          <w:rFonts w:ascii="Times New Roman" w:hAnsi="Times New Roman" w:cs="Times New Roman"/>
          <w:bCs/>
          <w:sz w:val="32"/>
          <w:szCs w:val="32"/>
        </w:rPr>
        <w:t>I</w:t>
      </w:r>
      <w:r w:rsidRPr="002B2089">
        <w:rPr>
          <w:rFonts w:ascii="Times New Roman" w:hAnsi="Times New Roman" w:cs="Times New Roman"/>
          <w:bCs/>
          <w:sz w:val="32"/>
          <w:szCs w:val="32"/>
        </w:rPr>
        <w:t xml:space="preserve">nformation </w:t>
      </w:r>
      <w:r>
        <w:rPr>
          <w:rFonts w:ascii="Times New Roman" w:hAnsi="Times New Roman" w:cs="Times New Roman"/>
          <w:bCs/>
          <w:sz w:val="32"/>
          <w:szCs w:val="32"/>
        </w:rPr>
        <w:t>T</w:t>
      </w:r>
      <w:r w:rsidRPr="002B2089">
        <w:rPr>
          <w:rFonts w:ascii="Times New Roman" w:hAnsi="Times New Roman" w:cs="Times New Roman"/>
          <w:bCs/>
          <w:sz w:val="32"/>
          <w:szCs w:val="32"/>
        </w:rPr>
        <w:t xml:space="preserve">echnology </w:t>
      </w:r>
      <w:r>
        <w:rPr>
          <w:rFonts w:ascii="Times New Roman" w:hAnsi="Times New Roman" w:cs="Times New Roman"/>
          <w:bCs/>
          <w:sz w:val="32"/>
          <w:szCs w:val="32"/>
        </w:rPr>
        <w:t>C</w:t>
      </w:r>
      <w:r w:rsidRPr="002B2089">
        <w:rPr>
          <w:rFonts w:ascii="Times New Roman" w:hAnsi="Times New Roman" w:cs="Times New Roman"/>
          <w:bCs/>
          <w:sz w:val="32"/>
          <w:szCs w:val="32"/>
        </w:rPr>
        <w:t xml:space="preserve">o., </w:t>
      </w:r>
      <w:r>
        <w:rPr>
          <w:rFonts w:ascii="Times New Roman" w:hAnsi="Times New Roman" w:cs="Times New Roman"/>
          <w:bCs/>
          <w:sz w:val="32"/>
          <w:szCs w:val="32"/>
        </w:rPr>
        <w:t>L</w:t>
      </w:r>
      <w:r w:rsidRPr="002B2089">
        <w:rPr>
          <w:rFonts w:ascii="Times New Roman" w:hAnsi="Times New Roman" w:cs="Times New Roman"/>
          <w:bCs/>
          <w:sz w:val="32"/>
          <w:szCs w:val="32"/>
        </w:rPr>
        <w:t xml:space="preserve">td., </w:t>
      </w:r>
      <w:r>
        <w:rPr>
          <w:rFonts w:ascii="Times New Roman" w:hAnsi="Times New Roman" w:cs="Times New Roman"/>
          <w:bCs/>
          <w:sz w:val="32"/>
          <w:szCs w:val="32"/>
        </w:rPr>
        <w:t>UNISOCT</w:t>
      </w:r>
      <w:r w:rsidRPr="002B2089">
        <w:rPr>
          <w:rFonts w:ascii="Times New Roman" w:hAnsi="Times New Roman" w:cs="Times New Roman"/>
          <w:bCs/>
          <w:sz w:val="32"/>
          <w:szCs w:val="32"/>
        </w:rPr>
        <w:t>echnolog</w:t>
      </w:r>
      <w:r>
        <w:rPr>
          <w:rFonts w:ascii="Times New Roman" w:hAnsi="Times New Roman" w:cs="Times New Roman"/>
          <w:bCs/>
          <w:sz w:val="32"/>
          <w:szCs w:val="32"/>
        </w:rPr>
        <w:t>iesC</w:t>
      </w:r>
      <w:r w:rsidRPr="002B2089">
        <w:rPr>
          <w:rFonts w:ascii="Times New Roman" w:hAnsi="Times New Roman" w:cs="Times New Roman"/>
          <w:bCs/>
          <w:sz w:val="32"/>
          <w:szCs w:val="32"/>
        </w:rPr>
        <w:t xml:space="preserve">o., </w:t>
      </w:r>
      <w:r>
        <w:rPr>
          <w:rFonts w:ascii="Times New Roman" w:hAnsi="Times New Roman" w:cs="Times New Roman"/>
          <w:bCs/>
          <w:sz w:val="32"/>
          <w:szCs w:val="32"/>
        </w:rPr>
        <w:t>L</w:t>
      </w:r>
      <w:r w:rsidRPr="002B2089">
        <w:rPr>
          <w:rFonts w:ascii="Times New Roman" w:hAnsi="Times New Roman" w:cs="Times New Roman"/>
          <w:bCs/>
          <w:sz w:val="32"/>
          <w:szCs w:val="32"/>
        </w:rPr>
        <w:t xml:space="preserve">td. and other related enterprises to </w:t>
      </w:r>
      <w:r>
        <w:rPr>
          <w:rFonts w:ascii="Times New Roman" w:hAnsi="Times New Roman" w:cs="Times New Roman"/>
          <w:bCs/>
          <w:sz w:val="32"/>
          <w:szCs w:val="32"/>
        </w:rPr>
        <w:t>conduct survey on</w:t>
      </w:r>
      <w:r w:rsidRPr="002B2089">
        <w:rPr>
          <w:rFonts w:ascii="Times New Roman" w:hAnsi="Times New Roman" w:cs="Times New Roman"/>
          <w:bCs/>
          <w:sz w:val="32"/>
          <w:szCs w:val="32"/>
        </w:rPr>
        <w:t xml:space="preserve"> the jurisdiction of administrative trademark cases, theacceptance and </w:t>
      </w:r>
      <w:r>
        <w:rPr>
          <w:rFonts w:ascii="Times New Roman" w:hAnsi="Times New Roman" w:cs="Times New Roman"/>
          <w:bCs/>
          <w:sz w:val="32"/>
          <w:szCs w:val="32"/>
        </w:rPr>
        <w:t xml:space="preserve">preliminary examinationof </w:t>
      </w:r>
      <w:r w:rsidRPr="002B2089">
        <w:rPr>
          <w:rFonts w:ascii="Times New Roman" w:hAnsi="Times New Roman" w:cs="Times New Roman"/>
          <w:bCs/>
          <w:sz w:val="32"/>
          <w:szCs w:val="32"/>
        </w:rPr>
        <w:t>patent</w:t>
      </w:r>
      <w:r>
        <w:rPr>
          <w:rFonts w:ascii="Times New Roman" w:hAnsi="Times New Roman" w:cs="Times New Roman"/>
          <w:bCs/>
          <w:sz w:val="32"/>
          <w:szCs w:val="32"/>
        </w:rPr>
        <w:t xml:space="preserve"> applications</w:t>
      </w:r>
      <w:r w:rsidRPr="002B2089">
        <w:rPr>
          <w:rFonts w:ascii="Times New Roman" w:hAnsi="Times New Roman" w:cs="Times New Roman"/>
          <w:bCs/>
          <w:sz w:val="32"/>
          <w:szCs w:val="32"/>
        </w:rPr>
        <w:t xml:space="preserve">, and the demand for </w:t>
      </w:r>
      <w:r>
        <w:rPr>
          <w:rFonts w:ascii="Times New Roman" w:hAnsi="Times New Roman" w:cs="Times New Roman" w:hint="eastAsia"/>
          <w:bCs/>
          <w:sz w:val="32"/>
          <w:szCs w:val="32"/>
        </w:rPr>
        <w:t>IP</w:t>
      </w:r>
      <w:r w:rsidRPr="002B2089">
        <w:rPr>
          <w:rFonts w:ascii="Times New Roman" w:hAnsi="Times New Roman" w:cs="Times New Roman"/>
          <w:bCs/>
          <w:sz w:val="32"/>
          <w:szCs w:val="32"/>
        </w:rPr>
        <w:t xml:space="preserve"> protection </w:t>
      </w:r>
      <w:r>
        <w:rPr>
          <w:rFonts w:ascii="Times New Roman" w:hAnsi="Times New Roman" w:cs="Times New Roman"/>
          <w:bCs/>
          <w:sz w:val="32"/>
          <w:szCs w:val="32"/>
        </w:rPr>
        <w:t>in fieldslike</w:t>
      </w:r>
      <w:r w:rsidRPr="002B2089">
        <w:rPr>
          <w:rFonts w:ascii="Times New Roman" w:hAnsi="Times New Roman" w:cs="Times New Roman"/>
          <w:bCs/>
          <w:sz w:val="32"/>
          <w:szCs w:val="32"/>
        </w:rPr>
        <w:t xml:space="preserve"> e-commerce platforms and 5G chips. Relying on platforms </w:t>
      </w:r>
      <w:r>
        <w:rPr>
          <w:rFonts w:ascii="Times New Roman" w:hAnsi="Times New Roman" w:cs="Times New Roman"/>
          <w:bCs/>
          <w:sz w:val="32"/>
          <w:szCs w:val="32"/>
        </w:rPr>
        <w:t>like Judge</w:t>
      </w:r>
      <w:r w:rsidRPr="002B2089">
        <w:rPr>
          <w:rFonts w:ascii="Times New Roman" w:hAnsi="Times New Roman" w:cs="Times New Roman"/>
          <w:bCs/>
          <w:sz w:val="32"/>
          <w:szCs w:val="32"/>
        </w:rPr>
        <w:t xml:space="preserve"> Chen Huizhen</w:t>
      </w:r>
      <w:r>
        <w:rPr>
          <w:rFonts w:ascii="Times New Roman" w:hAnsi="Times New Roman" w:cs="Times New Roman"/>
          <w:bCs/>
          <w:sz w:val="32"/>
          <w:szCs w:val="32"/>
        </w:rPr>
        <w:t>’</w:t>
      </w:r>
      <w:r w:rsidRPr="002B2089">
        <w:rPr>
          <w:rFonts w:ascii="Times New Roman" w:hAnsi="Times New Roman" w:cs="Times New Roman"/>
          <w:bCs/>
          <w:sz w:val="32"/>
          <w:szCs w:val="32"/>
        </w:rPr>
        <w:t xml:space="preserve">sStudio and </w:t>
      </w:r>
      <w:r>
        <w:rPr>
          <w:rFonts w:ascii="Times New Roman" w:hAnsi="Times New Roman" w:cs="Times New Roman"/>
          <w:bCs/>
          <w:sz w:val="32"/>
          <w:szCs w:val="32"/>
        </w:rPr>
        <w:t>Judge</w:t>
      </w:r>
      <w:r w:rsidRPr="002B2089">
        <w:rPr>
          <w:rFonts w:ascii="Times New Roman" w:hAnsi="Times New Roman" w:cs="Times New Roman"/>
          <w:bCs/>
          <w:sz w:val="32"/>
          <w:szCs w:val="32"/>
        </w:rPr>
        <w:t xml:space="preserve"> Ling Song</w:t>
      </w:r>
      <w:r>
        <w:rPr>
          <w:rFonts w:ascii="Times New Roman" w:hAnsi="Times New Roman" w:cs="Times New Roman"/>
          <w:bCs/>
          <w:sz w:val="32"/>
          <w:szCs w:val="32"/>
        </w:rPr>
        <w:t xml:space="preserve">’s </w:t>
      </w:r>
      <w:r w:rsidRPr="002B2089">
        <w:rPr>
          <w:rFonts w:ascii="Times New Roman" w:hAnsi="Times New Roman" w:cs="Times New Roman"/>
          <w:bCs/>
          <w:sz w:val="32"/>
          <w:szCs w:val="32"/>
        </w:rPr>
        <w:t xml:space="preserve">Studio, Shanghai </w:t>
      </w:r>
      <w:r>
        <w:rPr>
          <w:rFonts w:ascii="Times New Roman" w:hAnsi="Times New Roman" w:cs="Times New Roman" w:hint="eastAsia"/>
          <w:bCs/>
          <w:sz w:val="32"/>
          <w:szCs w:val="32"/>
        </w:rPr>
        <w:t>IP</w:t>
      </w:r>
      <w:r w:rsidRPr="002B2089">
        <w:rPr>
          <w:rFonts w:ascii="Times New Roman" w:hAnsi="Times New Roman" w:cs="Times New Roman"/>
          <w:bCs/>
          <w:sz w:val="32"/>
          <w:szCs w:val="32"/>
        </w:rPr>
        <w:t xml:space="preserve"> Court actively visited f</w:t>
      </w:r>
      <w:r>
        <w:rPr>
          <w:rFonts w:ascii="Times New Roman" w:hAnsi="Times New Roman" w:cs="Times New Roman"/>
          <w:bCs/>
          <w:sz w:val="32"/>
          <w:szCs w:val="32"/>
        </w:rPr>
        <w:t>rontline scientific and</w:t>
      </w:r>
      <w:r w:rsidRPr="002B2089">
        <w:rPr>
          <w:rFonts w:ascii="Times New Roman" w:hAnsi="Times New Roman" w:cs="Times New Roman"/>
          <w:bCs/>
          <w:sz w:val="32"/>
          <w:szCs w:val="32"/>
        </w:rPr>
        <w:t xml:space="preserve"> technological </w:t>
      </w:r>
      <w:r>
        <w:rPr>
          <w:rFonts w:ascii="Times New Roman" w:hAnsi="Times New Roman" w:cs="Times New Roman"/>
          <w:bCs/>
          <w:sz w:val="32"/>
          <w:szCs w:val="32"/>
        </w:rPr>
        <w:t xml:space="preserve">innovation </w:t>
      </w:r>
      <w:r w:rsidRPr="002B2089">
        <w:rPr>
          <w:rFonts w:ascii="Times New Roman" w:hAnsi="Times New Roman" w:cs="Times New Roman"/>
          <w:bCs/>
          <w:sz w:val="32"/>
          <w:szCs w:val="32"/>
        </w:rPr>
        <w:t xml:space="preserve">enterprises and held </w:t>
      </w:r>
      <w:r>
        <w:rPr>
          <w:rFonts w:ascii="Times New Roman" w:hAnsi="Times New Roman" w:cs="Times New Roman"/>
          <w:bCs/>
          <w:sz w:val="32"/>
          <w:szCs w:val="32"/>
        </w:rPr>
        <w:t xml:space="preserve">multiple activities, including </w:t>
      </w:r>
      <w:r w:rsidRPr="002B2089">
        <w:rPr>
          <w:rFonts w:ascii="Times New Roman" w:hAnsi="Times New Roman" w:cs="Times New Roman"/>
          <w:bCs/>
          <w:sz w:val="32"/>
          <w:szCs w:val="32"/>
        </w:rPr>
        <w:t xml:space="preserve">lectures on </w:t>
      </w:r>
      <w:r>
        <w:rPr>
          <w:rFonts w:ascii="Times New Roman" w:hAnsi="Times New Roman" w:cs="Times New Roman"/>
          <w:bCs/>
          <w:sz w:val="32"/>
          <w:szCs w:val="32"/>
        </w:rPr>
        <w:t>service</w:t>
      </w:r>
      <w:r w:rsidRPr="002B2089">
        <w:rPr>
          <w:rFonts w:ascii="Times New Roman" w:hAnsi="Times New Roman" w:cs="Times New Roman"/>
          <w:bCs/>
          <w:sz w:val="32"/>
          <w:szCs w:val="32"/>
        </w:rPr>
        <w:t xml:space="preserve"> inventions</w:t>
      </w:r>
      <w:r>
        <w:rPr>
          <w:rFonts w:ascii="Times New Roman" w:hAnsi="Times New Roman" w:cs="Times New Roman"/>
          <w:bCs/>
          <w:sz w:val="32"/>
          <w:szCs w:val="32"/>
        </w:rPr>
        <w:t xml:space="preserve"> and</w:t>
      </w:r>
      <w:bookmarkStart w:id="19" w:name="OLE_LINK71"/>
      <w:bookmarkStart w:id="20" w:name="OLE_LINK72"/>
      <w:r>
        <w:rPr>
          <w:rFonts w:ascii="Times New Roman" w:hAnsi="Times New Roman" w:cs="Times New Roman"/>
          <w:color w:val="000000"/>
          <w:sz w:val="32"/>
          <w:szCs w:val="32"/>
        </w:rPr>
        <w:t>circuit</w:t>
      </w:r>
      <w:r w:rsidRPr="002B2089">
        <w:rPr>
          <w:rFonts w:ascii="Times New Roman" w:hAnsi="Times New Roman" w:cs="Times New Roman"/>
          <w:color w:val="000000"/>
          <w:sz w:val="32"/>
          <w:szCs w:val="32"/>
        </w:rPr>
        <w:t xml:space="preserve"> court </w:t>
      </w:r>
      <w:bookmarkEnd w:id="19"/>
      <w:bookmarkEnd w:id="20"/>
      <w:r>
        <w:rPr>
          <w:rFonts w:ascii="Times New Roman" w:hAnsi="Times New Roman" w:cs="Times New Roman"/>
          <w:color w:val="000000"/>
          <w:sz w:val="32"/>
          <w:szCs w:val="32"/>
        </w:rPr>
        <w:t>trials</w:t>
      </w:r>
      <w:r w:rsidRPr="002B2089">
        <w:rPr>
          <w:rFonts w:ascii="Times New Roman" w:hAnsi="Times New Roman" w:cs="Times New Roman"/>
          <w:color w:val="000000"/>
          <w:sz w:val="32"/>
          <w:szCs w:val="32"/>
        </w:rPr>
        <w:t xml:space="preserve">. Pudong </w:t>
      </w:r>
      <w:r>
        <w:rPr>
          <w:rFonts w:ascii="Times New Roman" w:hAnsi="Times New Roman" w:cs="Times New Roman" w:hint="eastAsia"/>
          <w:color w:val="000000"/>
          <w:sz w:val="32"/>
          <w:szCs w:val="32"/>
        </w:rPr>
        <w:t xml:space="preserve">District </w:t>
      </w:r>
      <w:r w:rsidRPr="002B2089">
        <w:rPr>
          <w:rFonts w:ascii="Times New Roman" w:hAnsi="Times New Roman" w:cs="Times New Roman"/>
          <w:color w:val="000000"/>
          <w:sz w:val="32"/>
          <w:szCs w:val="32"/>
        </w:rPr>
        <w:t xml:space="preserve">Court focused on the </w:t>
      </w:r>
      <w:r>
        <w:rPr>
          <w:rFonts w:ascii="Times New Roman" w:hAnsi="Times New Roman" w:cs="Times New Roman"/>
          <w:color w:val="000000"/>
          <w:sz w:val="32"/>
          <w:szCs w:val="32"/>
        </w:rPr>
        <w:t>survey</w:t>
      </w:r>
      <w:r w:rsidRPr="002B2089">
        <w:rPr>
          <w:rFonts w:ascii="Times New Roman" w:hAnsi="Times New Roman" w:cs="Times New Roman"/>
          <w:color w:val="000000"/>
          <w:sz w:val="32"/>
          <w:szCs w:val="32"/>
        </w:rPr>
        <w:t xml:space="preserve"> of Lingang New Area and </w:t>
      </w:r>
      <w:r w:rsidRPr="002B2089">
        <w:rPr>
          <w:rFonts w:ascii="Times New Roman" w:hAnsi="Times New Roman" w:cs="Times New Roman"/>
          <w:color w:val="000000"/>
          <w:sz w:val="32"/>
          <w:szCs w:val="32"/>
        </w:rPr>
        <w:lastRenderedPageBreak/>
        <w:t>Zhangjiang High-tech Park to listen to the opinions of private enterprises. Xu</w:t>
      </w:r>
      <w:r>
        <w:rPr>
          <w:rFonts w:ascii="Times New Roman" w:hAnsi="Times New Roman" w:cs="Times New Roman"/>
          <w:color w:val="000000"/>
          <w:sz w:val="32"/>
          <w:szCs w:val="32"/>
        </w:rPr>
        <w:t>h</w:t>
      </w:r>
      <w:r w:rsidRPr="002B2089">
        <w:rPr>
          <w:rFonts w:ascii="Times New Roman" w:hAnsi="Times New Roman" w:cs="Times New Roman"/>
          <w:color w:val="000000"/>
          <w:sz w:val="32"/>
          <w:szCs w:val="32"/>
        </w:rPr>
        <w:t xml:space="preserve">ui </w:t>
      </w:r>
      <w:r>
        <w:rPr>
          <w:rFonts w:ascii="Times New Roman" w:hAnsi="Times New Roman" w:cs="Times New Roman" w:hint="eastAsia"/>
          <w:color w:val="000000"/>
          <w:sz w:val="32"/>
          <w:szCs w:val="32"/>
        </w:rPr>
        <w:t xml:space="preserve">District </w:t>
      </w:r>
      <w:r w:rsidRPr="002B2089">
        <w:rPr>
          <w:rFonts w:ascii="Times New Roman" w:hAnsi="Times New Roman" w:cs="Times New Roman"/>
          <w:color w:val="000000"/>
          <w:sz w:val="32"/>
          <w:szCs w:val="32"/>
        </w:rPr>
        <w:t xml:space="preserve">Court </w:t>
      </w:r>
      <w:r>
        <w:rPr>
          <w:rFonts w:ascii="Times New Roman" w:hAnsi="Times New Roman" w:cs="Times New Roman"/>
          <w:color w:val="000000"/>
          <w:sz w:val="32"/>
          <w:szCs w:val="32"/>
        </w:rPr>
        <w:t xml:space="preserve">conducted surveyon </w:t>
      </w:r>
      <w:r w:rsidRPr="002B2089">
        <w:rPr>
          <w:rFonts w:ascii="Times New Roman" w:hAnsi="Times New Roman" w:cs="Times New Roman"/>
          <w:color w:val="000000"/>
          <w:sz w:val="32"/>
          <w:szCs w:val="32"/>
        </w:rPr>
        <w:t>e-commerce platform operators, Yang</w:t>
      </w:r>
      <w:r>
        <w:rPr>
          <w:rFonts w:ascii="Times New Roman" w:hAnsi="Times New Roman" w:cs="Times New Roman"/>
          <w:color w:val="000000"/>
          <w:sz w:val="32"/>
          <w:szCs w:val="32"/>
        </w:rPr>
        <w:t>p</w:t>
      </w:r>
      <w:r w:rsidRPr="002B2089">
        <w:rPr>
          <w:rFonts w:ascii="Times New Roman" w:hAnsi="Times New Roman" w:cs="Times New Roman"/>
          <w:color w:val="000000"/>
          <w:sz w:val="32"/>
          <w:szCs w:val="32"/>
        </w:rPr>
        <w:t xml:space="preserve">u </w:t>
      </w:r>
      <w:r>
        <w:rPr>
          <w:rFonts w:ascii="Times New Roman" w:hAnsi="Times New Roman" w:cs="Times New Roman" w:hint="eastAsia"/>
          <w:color w:val="000000"/>
          <w:sz w:val="32"/>
          <w:szCs w:val="32"/>
        </w:rPr>
        <w:t xml:space="preserve">District </w:t>
      </w:r>
      <w:r w:rsidRPr="002B2089">
        <w:rPr>
          <w:rFonts w:ascii="Times New Roman" w:hAnsi="Times New Roman" w:cs="Times New Roman"/>
          <w:color w:val="000000"/>
          <w:sz w:val="32"/>
          <w:szCs w:val="32"/>
        </w:rPr>
        <w:t>Court set up the city</w:t>
      </w:r>
      <w:r>
        <w:rPr>
          <w:rFonts w:ascii="Times New Roman" w:hAnsi="Times New Roman" w:cs="Times New Roman"/>
          <w:color w:val="000000"/>
          <w:sz w:val="32"/>
          <w:szCs w:val="32"/>
        </w:rPr>
        <w:t>’</w:t>
      </w:r>
      <w:r w:rsidRPr="002B2089">
        <w:rPr>
          <w:rFonts w:ascii="Times New Roman" w:hAnsi="Times New Roman" w:cs="Times New Roman"/>
          <w:color w:val="000000"/>
          <w:sz w:val="32"/>
          <w:szCs w:val="32"/>
        </w:rPr>
        <w:t xml:space="preserve">s first </w:t>
      </w:r>
      <w:r>
        <w:rPr>
          <w:rFonts w:ascii="Times New Roman" w:hAnsi="Times New Roman" w:cs="Times New Roman"/>
          <w:color w:val="000000"/>
          <w:sz w:val="32"/>
          <w:szCs w:val="32"/>
        </w:rPr>
        <w:t>circuit trial station for innovation and entrepreneurship</w:t>
      </w:r>
      <w:r w:rsidRPr="002B208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while </w:t>
      </w:r>
      <w:r w:rsidRPr="002B2089">
        <w:rPr>
          <w:rFonts w:ascii="Times New Roman" w:hAnsi="Times New Roman" w:cs="Times New Roman"/>
          <w:color w:val="000000"/>
          <w:sz w:val="32"/>
          <w:szCs w:val="32"/>
        </w:rPr>
        <w:t xml:space="preserve">Putuo </w:t>
      </w:r>
      <w:r>
        <w:rPr>
          <w:rFonts w:ascii="Times New Roman" w:hAnsi="Times New Roman" w:cs="Times New Roman" w:hint="eastAsia"/>
          <w:color w:val="000000"/>
          <w:sz w:val="32"/>
          <w:szCs w:val="32"/>
        </w:rPr>
        <w:t xml:space="preserve">District </w:t>
      </w:r>
      <w:r w:rsidRPr="002B2089">
        <w:rPr>
          <w:rFonts w:ascii="Times New Roman" w:hAnsi="Times New Roman" w:cs="Times New Roman"/>
          <w:color w:val="000000"/>
          <w:sz w:val="32"/>
          <w:szCs w:val="32"/>
        </w:rPr>
        <w:t xml:space="preserve">Court </w:t>
      </w:r>
      <w:r>
        <w:rPr>
          <w:rFonts w:ascii="Times New Roman" w:hAnsi="Times New Roman" w:cs="Times New Roman"/>
          <w:color w:val="000000"/>
          <w:sz w:val="32"/>
          <w:szCs w:val="32"/>
        </w:rPr>
        <w:t>provided</w:t>
      </w:r>
      <w:r w:rsidRPr="002B2089">
        <w:rPr>
          <w:rFonts w:ascii="Times New Roman" w:hAnsi="Times New Roman" w:cs="Times New Roman"/>
          <w:color w:val="000000"/>
          <w:sz w:val="32"/>
          <w:szCs w:val="32"/>
        </w:rPr>
        <w:t xml:space="preserve"> consultingduring the second </w:t>
      </w:r>
      <w:r>
        <w:rPr>
          <w:rFonts w:ascii="Times New Roman" w:hAnsi="Times New Roman" w:cs="Times New Roman"/>
          <w:color w:val="000000"/>
          <w:sz w:val="32"/>
          <w:szCs w:val="32"/>
        </w:rPr>
        <w:t>CIIE</w:t>
      </w:r>
      <w:r w:rsidRPr="002B2089">
        <w:rPr>
          <w:rFonts w:ascii="Times New Roman" w:hAnsi="Times New Roman" w:cs="Times New Roman"/>
          <w:color w:val="000000"/>
          <w:sz w:val="32"/>
          <w:szCs w:val="32"/>
        </w:rPr>
        <w:t xml:space="preserve"> to provide quality and efficient judicial services.</w:t>
      </w:r>
    </w:p>
    <w:p w:rsidR="001006EC" w:rsidRPr="002B2089" w:rsidRDefault="001006EC" w:rsidP="000E115C">
      <w:pPr>
        <w:spacing w:line="520" w:lineRule="exact"/>
        <w:ind w:firstLineChars="196" w:firstLine="630"/>
        <w:rPr>
          <w:rFonts w:ascii="Times New Roman" w:eastAsia="仿宋_GB2312" w:hAnsi="Times New Roman" w:cs="Times New Roman"/>
          <w:bCs/>
          <w:kern w:val="0"/>
          <w:sz w:val="32"/>
          <w:szCs w:val="32"/>
        </w:rPr>
      </w:pPr>
      <w:r w:rsidRPr="002B2089">
        <w:rPr>
          <w:rFonts w:ascii="Times New Roman" w:hAnsi="Times New Roman" w:cs="Times New Roman"/>
          <w:b/>
          <w:bCs/>
          <w:sz w:val="32"/>
          <w:szCs w:val="32"/>
        </w:rPr>
        <w:t xml:space="preserve">(2) </w:t>
      </w:r>
      <w:r>
        <w:rPr>
          <w:rFonts w:ascii="Times New Roman" w:hAnsi="Times New Roman" w:cs="Times New Roman"/>
          <w:b/>
          <w:bCs/>
          <w:sz w:val="32"/>
          <w:szCs w:val="32"/>
        </w:rPr>
        <w:t>A</w:t>
      </w:r>
      <w:r w:rsidRPr="002B2089">
        <w:rPr>
          <w:rFonts w:ascii="Times New Roman" w:hAnsi="Times New Roman" w:cs="Times New Roman"/>
          <w:b/>
          <w:bCs/>
          <w:sz w:val="32"/>
          <w:szCs w:val="32"/>
        </w:rPr>
        <w:t xml:space="preserve"> cooperation mechanism</w:t>
      </w:r>
      <w:r>
        <w:rPr>
          <w:rFonts w:ascii="Times New Roman" w:hAnsi="Times New Roman" w:cs="Times New Roman"/>
          <w:b/>
          <w:bCs/>
          <w:sz w:val="32"/>
          <w:szCs w:val="32"/>
        </w:rPr>
        <w:t xml:space="preserve"> was established</w:t>
      </w:r>
      <w:r w:rsidRPr="002B2089">
        <w:rPr>
          <w:rFonts w:ascii="Times New Roman" w:hAnsi="Times New Roman" w:cs="Times New Roman"/>
          <w:b/>
          <w:bCs/>
          <w:sz w:val="32"/>
          <w:szCs w:val="32"/>
        </w:rPr>
        <w:t xml:space="preserve"> for judicial protection of </w:t>
      </w:r>
      <w:r>
        <w:rPr>
          <w:rFonts w:ascii="Times New Roman" w:hAnsi="Times New Roman" w:cs="Times New Roman" w:hint="eastAsia"/>
          <w:b/>
          <w:bCs/>
          <w:sz w:val="32"/>
          <w:szCs w:val="32"/>
        </w:rPr>
        <w:t>IPR</w:t>
      </w:r>
      <w:r w:rsidRPr="002B2089">
        <w:rPr>
          <w:rFonts w:ascii="Times New Roman" w:hAnsi="Times New Roman" w:cs="Times New Roman"/>
          <w:b/>
          <w:bCs/>
          <w:sz w:val="32"/>
          <w:szCs w:val="32"/>
        </w:rPr>
        <w:t xml:space="preserve"> in the Yangtze River Delta </w:t>
      </w:r>
      <w:r w:rsidRPr="00C573E9">
        <w:rPr>
          <w:rFonts w:ascii="Times New Roman" w:hAnsi="Times New Roman" w:cs="Times New Roman"/>
          <w:b/>
          <w:bCs/>
          <w:sz w:val="32"/>
          <w:szCs w:val="32"/>
        </w:rPr>
        <w:t>region.</w:t>
      </w:r>
      <w:r w:rsidRPr="002B2089">
        <w:rPr>
          <w:rFonts w:ascii="Times New Roman" w:hAnsi="Times New Roman" w:cs="Times New Roman"/>
          <w:bCs/>
          <w:sz w:val="32"/>
          <w:szCs w:val="32"/>
        </w:rPr>
        <w:t xml:space="preserve"> Shanghai High</w:t>
      </w:r>
      <w:r>
        <w:rPr>
          <w:rFonts w:ascii="Times New Roman" w:hAnsi="Times New Roman" w:cs="Times New Roman"/>
          <w:bCs/>
          <w:sz w:val="32"/>
          <w:szCs w:val="32"/>
        </w:rPr>
        <w:t xml:space="preserve"> People’s</w:t>
      </w:r>
      <w:r w:rsidRPr="002B2089">
        <w:rPr>
          <w:rFonts w:ascii="Times New Roman" w:hAnsi="Times New Roman" w:cs="Times New Roman"/>
          <w:bCs/>
          <w:sz w:val="32"/>
          <w:szCs w:val="32"/>
        </w:rPr>
        <w:t xml:space="preserve"> Court, in conjunction with the high courts </w:t>
      </w:r>
      <w:r>
        <w:rPr>
          <w:rFonts w:ascii="Times New Roman" w:hAnsi="Times New Roman" w:cs="Times New Roman" w:hint="eastAsia"/>
          <w:bCs/>
          <w:sz w:val="32"/>
          <w:szCs w:val="32"/>
        </w:rPr>
        <w:t>in</w:t>
      </w:r>
      <w:r w:rsidRPr="002B2089">
        <w:rPr>
          <w:rFonts w:ascii="Times New Roman" w:hAnsi="Times New Roman" w:cs="Times New Roman"/>
          <w:bCs/>
          <w:sz w:val="32"/>
          <w:szCs w:val="32"/>
        </w:rPr>
        <w:t xml:space="preserve"> Zhejiang, Jiangsu and Anhui, has conducted research and consultation on the judicial protection of </w:t>
      </w:r>
      <w:r>
        <w:rPr>
          <w:rFonts w:ascii="Times New Roman" w:hAnsi="Times New Roman" w:cs="Times New Roman" w:hint="eastAsia"/>
          <w:bCs/>
          <w:sz w:val="32"/>
          <w:szCs w:val="32"/>
        </w:rPr>
        <w:t>IPR</w:t>
      </w:r>
      <w:r w:rsidRPr="002B2089">
        <w:rPr>
          <w:rFonts w:ascii="Times New Roman" w:hAnsi="Times New Roman" w:cs="Times New Roman"/>
          <w:bCs/>
          <w:sz w:val="32"/>
          <w:szCs w:val="32"/>
        </w:rPr>
        <w:t xml:space="preserve"> in the Yangtze River Delta region</w:t>
      </w:r>
      <w:r>
        <w:rPr>
          <w:rFonts w:ascii="Times New Roman" w:hAnsi="Times New Roman" w:cs="Times New Roman"/>
          <w:bCs/>
          <w:sz w:val="32"/>
          <w:szCs w:val="32"/>
        </w:rPr>
        <w:t>. The four high courts have counter</w:t>
      </w:r>
      <w:r w:rsidRPr="002B2089">
        <w:rPr>
          <w:rFonts w:ascii="Times New Roman" w:hAnsi="Times New Roman" w:cs="Times New Roman"/>
          <w:bCs/>
          <w:sz w:val="32"/>
          <w:szCs w:val="32"/>
        </w:rPr>
        <w:t xml:space="preserve">signed the </w:t>
      </w:r>
      <w:r w:rsidRPr="00E60EE3">
        <w:rPr>
          <w:rFonts w:ascii="Times New Roman" w:hAnsi="Times New Roman" w:cs="Times New Roman"/>
          <w:bCs/>
          <w:i/>
          <w:iCs/>
          <w:sz w:val="32"/>
          <w:szCs w:val="32"/>
        </w:rPr>
        <w:t>Exchange and Cooperation Agreement on Judicial Protection of Intellectual Property Rights Among People’s Courts in Yangtze River Delta Region</w:t>
      </w:r>
      <w:r>
        <w:rPr>
          <w:rFonts w:ascii="Times New Roman" w:hAnsi="Times New Roman" w:cs="Times New Roman"/>
          <w:bCs/>
          <w:sz w:val="32"/>
          <w:szCs w:val="32"/>
        </w:rPr>
        <w:t>to</w:t>
      </w:r>
      <w:r w:rsidRPr="002B2089">
        <w:rPr>
          <w:rFonts w:ascii="Times New Roman" w:hAnsi="Times New Roman" w:cs="Times New Roman"/>
          <w:bCs/>
          <w:sz w:val="32"/>
          <w:szCs w:val="32"/>
        </w:rPr>
        <w:t xml:space="preserve"> establish a cooperati</w:t>
      </w:r>
      <w:r>
        <w:rPr>
          <w:rFonts w:ascii="Times New Roman" w:hAnsi="Times New Roman" w:cs="Times New Roman"/>
          <w:bCs/>
          <w:sz w:val="32"/>
          <w:szCs w:val="32"/>
        </w:rPr>
        <w:t>on mechanism among</w:t>
      </w:r>
      <w:r w:rsidRPr="002B2089">
        <w:rPr>
          <w:rFonts w:ascii="Times New Roman" w:hAnsi="Times New Roman" w:cs="Times New Roman"/>
          <w:bCs/>
          <w:sz w:val="32"/>
          <w:szCs w:val="32"/>
        </w:rPr>
        <w:t xml:space="preserve"> the courts of the four regions</w:t>
      </w:r>
      <w:r>
        <w:rPr>
          <w:rFonts w:ascii="Times New Roman" w:hAnsi="Times New Roman" w:cs="Times New Roman"/>
          <w:bCs/>
          <w:sz w:val="32"/>
          <w:szCs w:val="32"/>
        </w:rPr>
        <w:t xml:space="preserve"> for judicial protection of</w:t>
      </w:r>
      <w:r>
        <w:rPr>
          <w:rFonts w:ascii="Times New Roman" w:hAnsi="Times New Roman" w:cs="Times New Roman" w:hint="eastAsia"/>
          <w:bCs/>
          <w:sz w:val="32"/>
          <w:szCs w:val="32"/>
        </w:rPr>
        <w:t>IPR</w:t>
      </w:r>
      <w:r w:rsidRPr="002B2089">
        <w:rPr>
          <w:rFonts w:ascii="Times New Roman" w:hAnsi="Times New Roman" w:cs="Times New Roman"/>
          <w:bCs/>
          <w:sz w:val="32"/>
          <w:szCs w:val="32"/>
        </w:rPr>
        <w:t xml:space="preserve">. This is the first cooperation agreement signed at the trial line level after the high courts </w:t>
      </w:r>
      <w:r>
        <w:rPr>
          <w:rFonts w:ascii="Times New Roman" w:hAnsi="Times New Roman" w:cs="Times New Roman" w:hint="eastAsia"/>
          <w:bCs/>
          <w:sz w:val="32"/>
          <w:szCs w:val="32"/>
        </w:rPr>
        <w:t>in</w:t>
      </w:r>
      <w:r>
        <w:rPr>
          <w:rFonts w:ascii="Times New Roman" w:hAnsi="Times New Roman" w:cs="Times New Roman"/>
          <w:bCs/>
          <w:sz w:val="32"/>
          <w:szCs w:val="32"/>
        </w:rPr>
        <w:t xml:space="preserve"> the four regions</w:t>
      </w:r>
      <w:r w:rsidRPr="002B2089">
        <w:rPr>
          <w:rFonts w:ascii="Times New Roman" w:hAnsi="Times New Roman" w:cs="Times New Roman"/>
          <w:bCs/>
          <w:sz w:val="32"/>
          <w:szCs w:val="32"/>
        </w:rPr>
        <w:t xml:space="preserve"> signed a</w:t>
      </w:r>
      <w:r>
        <w:rPr>
          <w:rFonts w:ascii="Times New Roman" w:hAnsi="Times New Roman" w:cs="Times New Roman"/>
          <w:bCs/>
          <w:sz w:val="32"/>
          <w:szCs w:val="32"/>
        </w:rPr>
        <w:t>n agreemen</w:t>
      </w:r>
      <w:r w:rsidRPr="002B2089">
        <w:rPr>
          <w:rFonts w:ascii="Times New Roman" w:hAnsi="Times New Roman" w:cs="Times New Roman"/>
          <w:bCs/>
          <w:sz w:val="32"/>
          <w:szCs w:val="32"/>
        </w:rPr>
        <w:t>t to carry out judicial cooperation.</w:t>
      </w:r>
    </w:p>
    <w:p w:rsidR="001006EC" w:rsidRPr="002B2089" w:rsidRDefault="001006EC" w:rsidP="000E115C">
      <w:pPr>
        <w:spacing w:line="520" w:lineRule="exact"/>
        <w:ind w:firstLineChars="196" w:firstLine="630"/>
        <w:rPr>
          <w:rFonts w:ascii="Times New Roman" w:eastAsia="仿宋_GB2312" w:hAnsi="Times New Roman" w:cs="Times New Roman"/>
          <w:bCs/>
          <w:kern w:val="0"/>
          <w:sz w:val="32"/>
          <w:szCs w:val="32"/>
        </w:rPr>
      </w:pPr>
      <w:r w:rsidRPr="002B2089">
        <w:rPr>
          <w:rFonts w:ascii="Times New Roman" w:hAnsi="Times New Roman" w:cs="Times New Roman"/>
          <w:b/>
          <w:bCs/>
          <w:sz w:val="32"/>
          <w:szCs w:val="32"/>
        </w:rPr>
        <w:t xml:space="preserve">(3) </w:t>
      </w:r>
      <w:r>
        <w:rPr>
          <w:rFonts w:ascii="Times New Roman" w:hAnsi="Times New Roman" w:cs="Times New Roman"/>
          <w:b/>
          <w:bCs/>
          <w:sz w:val="32"/>
          <w:szCs w:val="32"/>
        </w:rPr>
        <w:t>T</w:t>
      </w:r>
      <w:r w:rsidRPr="002B2089">
        <w:rPr>
          <w:rFonts w:ascii="Times New Roman" w:hAnsi="Times New Roman" w:cs="Times New Roman"/>
          <w:b/>
          <w:bCs/>
          <w:sz w:val="32"/>
          <w:szCs w:val="32"/>
        </w:rPr>
        <w:t xml:space="preserve">he legal </w:t>
      </w:r>
      <w:r>
        <w:rPr>
          <w:rFonts w:ascii="Times New Roman" w:hAnsi="Times New Roman" w:cs="Times New Roman"/>
          <w:b/>
          <w:bCs/>
          <w:sz w:val="32"/>
          <w:szCs w:val="32"/>
        </w:rPr>
        <w:t xml:space="preserve">and </w:t>
      </w:r>
      <w:r w:rsidRPr="002B2089">
        <w:rPr>
          <w:rFonts w:ascii="Times New Roman" w:hAnsi="Times New Roman" w:cs="Times New Roman"/>
          <w:b/>
          <w:bCs/>
          <w:sz w:val="32"/>
          <w:szCs w:val="32"/>
        </w:rPr>
        <w:t>business environment in the new</w:t>
      </w:r>
      <w:r>
        <w:rPr>
          <w:rFonts w:ascii="Times New Roman" w:hAnsi="Times New Roman" w:cs="Times New Roman"/>
          <w:b/>
          <w:bCs/>
          <w:sz w:val="32"/>
          <w:szCs w:val="32"/>
        </w:rPr>
        <w:t xml:space="preserve"> area ofShanghai Pilot </w:t>
      </w:r>
      <w:r w:rsidRPr="002B2089">
        <w:rPr>
          <w:rFonts w:ascii="Times New Roman" w:hAnsi="Times New Roman" w:cs="Times New Roman"/>
          <w:b/>
          <w:bCs/>
          <w:sz w:val="32"/>
          <w:szCs w:val="32"/>
        </w:rPr>
        <w:t>FTZ</w:t>
      </w:r>
      <w:r>
        <w:rPr>
          <w:rFonts w:ascii="Times New Roman" w:hAnsi="Times New Roman" w:cs="Times New Roman"/>
          <w:b/>
          <w:bCs/>
          <w:sz w:val="32"/>
          <w:szCs w:val="32"/>
        </w:rPr>
        <w:t xml:space="preserve"> was improved</w:t>
      </w:r>
      <w:r w:rsidRPr="002B2089">
        <w:rPr>
          <w:rFonts w:ascii="Times New Roman" w:hAnsi="Times New Roman" w:cs="Times New Roman"/>
          <w:b/>
          <w:bCs/>
          <w:sz w:val="32"/>
          <w:szCs w:val="32"/>
        </w:rPr>
        <w:t xml:space="preserve">. </w:t>
      </w:r>
      <w:r w:rsidRPr="00466900">
        <w:rPr>
          <w:rFonts w:ascii="Times New Roman" w:hAnsi="Times New Roman" w:cs="Times New Roman"/>
          <w:sz w:val="32"/>
          <w:szCs w:val="32"/>
        </w:rPr>
        <w:t xml:space="preserve">In response </w:t>
      </w:r>
      <w:r w:rsidRPr="002B2089">
        <w:rPr>
          <w:rFonts w:ascii="Times New Roman" w:hAnsi="Times New Roman" w:cs="Times New Roman"/>
          <w:bCs/>
          <w:sz w:val="32"/>
          <w:szCs w:val="32"/>
        </w:rPr>
        <w:t xml:space="preserve">to the need for judicial </w:t>
      </w:r>
      <w:r>
        <w:rPr>
          <w:rFonts w:ascii="Times New Roman" w:hAnsi="Times New Roman" w:cs="Times New Roman"/>
          <w:bCs/>
          <w:sz w:val="32"/>
          <w:szCs w:val="32"/>
        </w:rPr>
        <w:t>guarantee</w:t>
      </w:r>
      <w:r w:rsidRPr="002B2089">
        <w:rPr>
          <w:rFonts w:ascii="Times New Roman" w:hAnsi="Times New Roman" w:cs="Times New Roman"/>
          <w:bCs/>
          <w:sz w:val="32"/>
          <w:szCs w:val="32"/>
        </w:rPr>
        <w:t xml:space="preserve"> in</w:t>
      </w:r>
      <w:r>
        <w:rPr>
          <w:rFonts w:ascii="Times New Roman" w:hAnsi="Times New Roman" w:cs="Times New Roman"/>
          <w:bCs/>
          <w:sz w:val="32"/>
          <w:szCs w:val="32"/>
        </w:rPr>
        <w:t xml:space="preserve"> Linggang N</w:t>
      </w:r>
      <w:r w:rsidRPr="002B2089">
        <w:rPr>
          <w:rFonts w:ascii="Times New Roman" w:hAnsi="Times New Roman" w:cs="Times New Roman"/>
          <w:bCs/>
          <w:sz w:val="32"/>
          <w:szCs w:val="32"/>
        </w:rPr>
        <w:t xml:space="preserve">ew </w:t>
      </w:r>
      <w:r>
        <w:rPr>
          <w:rFonts w:ascii="Times New Roman" w:hAnsi="Times New Roman" w:cs="Times New Roman"/>
          <w:bCs/>
          <w:sz w:val="32"/>
          <w:szCs w:val="32"/>
        </w:rPr>
        <w:t>A</w:t>
      </w:r>
      <w:r w:rsidRPr="002B2089">
        <w:rPr>
          <w:rFonts w:ascii="Times New Roman" w:hAnsi="Times New Roman" w:cs="Times New Roman"/>
          <w:bCs/>
          <w:sz w:val="32"/>
          <w:szCs w:val="32"/>
        </w:rPr>
        <w:t>rea in Shanghai</w:t>
      </w:r>
      <w:r>
        <w:rPr>
          <w:rFonts w:ascii="Times New Roman" w:hAnsi="Times New Roman" w:cs="Times New Roman"/>
          <w:bCs/>
          <w:sz w:val="32"/>
          <w:szCs w:val="32"/>
        </w:rPr>
        <w:t xml:space="preserve"> Pilot</w:t>
      </w:r>
      <w:r w:rsidRPr="002B2089">
        <w:rPr>
          <w:rFonts w:ascii="Times New Roman" w:hAnsi="Times New Roman" w:cs="Times New Roman"/>
          <w:bCs/>
          <w:sz w:val="32"/>
          <w:szCs w:val="32"/>
        </w:rPr>
        <w:t xml:space="preserve"> FTZ, Pudong</w:t>
      </w:r>
      <w:r>
        <w:rPr>
          <w:rFonts w:ascii="Times New Roman" w:hAnsi="Times New Roman" w:cs="Times New Roman" w:hint="eastAsia"/>
          <w:bCs/>
          <w:sz w:val="32"/>
          <w:szCs w:val="32"/>
        </w:rPr>
        <w:t xml:space="preserve"> District</w:t>
      </w:r>
      <w:r w:rsidRPr="002B2089">
        <w:rPr>
          <w:rFonts w:ascii="Times New Roman" w:hAnsi="Times New Roman" w:cs="Times New Roman"/>
          <w:bCs/>
          <w:sz w:val="32"/>
          <w:szCs w:val="32"/>
        </w:rPr>
        <w:t xml:space="preserve"> Court established </w:t>
      </w:r>
      <w:r>
        <w:rPr>
          <w:rFonts w:ascii="Times New Roman" w:hAnsi="Times New Roman" w:cs="Times New Roman"/>
          <w:bCs/>
          <w:sz w:val="32"/>
          <w:szCs w:val="32"/>
        </w:rPr>
        <w:t>the Linggang New AreaT</w:t>
      </w:r>
      <w:r w:rsidRPr="002B2089">
        <w:rPr>
          <w:rFonts w:ascii="Times New Roman" w:hAnsi="Times New Roman" w:cs="Times New Roman"/>
          <w:bCs/>
          <w:sz w:val="32"/>
          <w:szCs w:val="32"/>
        </w:rPr>
        <w:t xml:space="preserve">rial </w:t>
      </w:r>
      <w:r>
        <w:rPr>
          <w:rFonts w:ascii="Times New Roman" w:hAnsi="Times New Roman" w:cs="Times New Roman"/>
          <w:bCs/>
          <w:sz w:val="32"/>
          <w:szCs w:val="32"/>
        </w:rPr>
        <w:t>S</w:t>
      </w:r>
      <w:r w:rsidRPr="002B2089">
        <w:rPr>
          <w:rFonts w:ascii="Times New Roman" w:hAnsi="Times New Roman" w:cs="Times New Roman"/>
          <w:bCs/>
          <w:sz w:val="32"/>
          <w:szCs w:val="32"/>
        </w:rPr>
        <w:t xml:space="preserve">tation </w:t>
      </w:r>
      <w:r>
        <w:rPr>
          <w:rFonts w:ascii="Times New Roman" w:hAnsi="Times New Roman" w:cs="Times New Roman"/>
          <w:bCs/>
          <w:sz w:val="32"/>
          <w:szCs w:val="32"/>
        </w:rPr>
        <w:t xml:space="preserve">under theFTZ </w:t>
      </w:r>
      <w:r>
        <w:rPr>
          <w:rFonts w:ascii="Times New Roman" w:hAnsi="Times New Roman" w:cs="Times New Roman" w:hint="eastAsia"/>
          <w:bCs/>
          <w:sz w:val="32"/>
          <w:szCs w:val="32"/>
        </w:rPr>
        <w:t>IP</w:t>
      </w:r>
      <w:r>
        <w:rPr>
          <w:rFonts w:ascii="Times New Roman" w:hAnsi="Times New Roman" w:cs="Times New Roman"/>
          <w:bCs/>
          <w:sz w:val="32"/>
          <w:szCs w:val="32"/>
        </w:rPr>
        <w:t>Tribunal, set up Judge Ni Hongxia’s Studioi</w:t>
      </w:r>
      <w:r w:rsidRPr="002B2089">
        <w:rPr>
          <w:rFonts w:ascii="Times New Roman" w:hAnsi="Times New Roman" w:cs="Times New Roman"/>
          <w:bCs/>
          <w:sz w:val="32"/>
          <w:szCs w:val="32"/>
        </w:rPr>
        <w:t>n co</w:t>
      </w:r>
      <w:r>
        <w:rPr>
          <w:rFonts w:ascii="Times New Roman" w:hAnsi="Times New Roman" w:cs="Times New Roman"/>
          <w:bCs/>
          <w:sz w:val="32"/>
          <w:szCs w:val="32"/>
        </w:rPr>
        <w:t>operation</w:t>
      </w:r>
      <w:r w:rsidRPr="002B2089">
        <w:rPr>
          <w:rFonts w:ascii="Times New Roman" w:hAnsi="Times New Roman" w:cs="Times New Roman"/>
          <w:bCs/>
          <w:sz w:val="32"/>
          <w:szCs w:val="32"/>
        </w:rPr>
        <w:t xml:space="preserve"> with China (Pudong) </w:t>
      </w:r>
      <w:r w:rsidRPr="002B2089">
        <w:rPr>
          <w:rFonts w:ascii="Times New Roman" w:hAnsi="Times New Roman" w:cs="Times New Roman"/>
          <w:bCs/>
          <w:sz w:val="32"/>
          <w:szCs w:val="32"/>
        </w:rPr>
        <w:lastRenderedPageBreak/>
        <w:t xml:space="preserve">Intellectual Property Protection Center, </w:t>
      </w:r>
      <w:r>
        <w:rPr>
          <w:rFonts w:ascii="Times New Roman" w:hAnsi="Times New Roman" w:cs="Times New Roman"/>
          <w:bCs/>
          <w:sz w:val="32"/>
          <w:szCs w:val="32"/>
        </w:rPr>
        <w:t>and dispatch</w:t>
      </w:r>
      <w:r>
        <w:rPr>
          <w:rFonts w:ascii="Times New Roman" w:hAnsi="Times New Roman" w:cs="Times New Roman" w:hint="eastAsia"/>
          <w:bCs/>
          <w:sz w:val="32"/>
          <w:szCs w:val="32"/>
        </w:rPr>
        <w:t>IP</w:t>
      </w:r>
      <w:r w:rsidRPr="002B2089">
        <w:rPr>
          <w:rFonts w:ascii="Times New Roman" w:hAnsi="Times New Roman" w:cs="Times New Roman"/>
          <w:bCs/>
          <w:sz w:val="32"/>
          <w:szCs w:val="32"/>
        </w:rPr>
        <w:t xml:space="preserve"> judges regularly to keep abreast of the new demands of enterprises for </w:t>
      </w:r>
      <w:r>
        <w:rPr>
          <w:rFonts w:ascii="Times New Roman" w:hAnsi="Times New Roman" w:cs="Times New Roman" w:hint="eastAsia"/>
          <w:bCs/>
          <w:sz w:val="32"/>
          <w:szCs w:val="32"/>
        </w:rPr>
        <w:t>IP</w:t>
      </w:r>
      <w:r w:rsidRPr="002B2089">
        <w:rPr>
          <w:rFonts w:ascii="Times New Roman" w:hAnsi="Times New Roman" w:cs="Times New Roman"/>
          <w:bCs/>
          <w:sz w:val="32"/>
          <w:szCs w:val="32"/>
        </w:rPr>
        <w:t xml:space="preserve"> protection, so as to provide convenient channels for settling </w:t>
      </w:r>
      <w:r>
        <w:rPr>
          <w:rFonts w:ascii="Times New Roman" w:hAnsi="Times New Roman" w:cs="Times New Roman" w:hint="eastAsia"/>
          <w:bCs/>
          <w:sz w:val="32"/>
          <w:szCs w:val="32"/>
        </w:rPr>
        <w:t>IP</w:t>
      </w:r>
      <w:r w:rsidRPr="002B2089">
        <w:rPr>
          <w:rFonts w:ascii="Times New Roman" w:hAnsi="Times New Roman" w:cs="Times New Roman"/>
          <w:bCs/>
          <w:sz w:val="32"/>
          <w:szCs w:val="32"/>
        </w:rPr>
        <w:t xml:space="preserve"> disputes and serve the industr</w:t>
      </w:r>
      <w:r>
        <w:rPr>
          <w:rFonts w:ascii="Times New Roman" w:hAnsi="Times New Roman" w:cs="Times New Roman"/>
          <w:bCs/>
          <w:sz w:val="32"/>
          <w:szCs w:val="32"/>
        </w:rPr>
        <w:t xml:space="preserve">ial, </w:t>
      </w:r>
      <w:r w:rsidRPr="002B2089">
        <w:rPr>
          <w:rFonts w:ascii="Times New Roman" w:hAnsi="Times New Roman" w:cs="Times New Roman"/>
          <w:bCs/>
          <w:sz w:val="32"/>
          <w:szCs w:val="32"/>
        </w:rPr>
        <w:t>econom</w:t>
      </w:r>
      <w:r>
        <w:rPr>
          <w:rFonts w:ascii="Times New Roman" w:hAnsi="Times New Roman" w:cs="Times New Roman"/>
          <w:bCs/>
          <w:sz w:val="32"/>
          <w:szCs w:val="32"/>
        </w:rPr>
        <w:t>ical</w:t>
      </w:r>
      <w:r w:rsidRPr="002B2089">
        <w:rPr>
          <w:rFonts w:ascii="Times New Roman" w:hAnsi="Times New Roman" w:cs="Times New Roman"/>
          <w:bCs/>
          <w:sz w:val="32"/>
          <w:szCs w:val="32"/>
        </w:rPr>
        <w:t xml:space="preserve"> and soci</w:t>
      </w:r>
      <w:r>
        <w:rPr>
          <w:rFonts w:ascii="Times New Roman" w:hAnsi="Times New Roman" w:cs="Times New Roman"/>
          <w:bCs/>
          <w:sz w:val="32"/>
          <w:szCs w:val="32"/>
        </w:rPr>
        <w:t xml:space="preserve">al </w:t>
      </w:r>
      <w:r w:rsidRPr="002B2089">
        <w:rPr>
          <w:rFonts w:ascii="Times New Roman" w:hAnsi="Times New Roman" w:cs="Times New Roman"/>
          <w:bCs/>
          <w:sz w:val="32"/>
          <w:szCs w:val="32"/>
        </w:rPr>
        <w:t xml:space="preserve">development.  The fourth seminar on the judicial protection of </w:t>
      </w:r>
      <w:r>
        <w:rPr>
          <w:rFonts w:ascii="Times New Roman" w:hAnsi="Times New Roman" w:cs="Times New Roman"/>
          <w:bCs/>
          <w:sz w:val="32"/>
          <w:szCs w:val="32"/>
        </w:rPr>
        <w:t xml:space="preserve">FTZ-related </w:t>
      </w:r>
      <w:r>
        <w:rPr>
          <w:rFonts w:ascii="Times New Roman" w:hAnsi="Times New Roman" w:cs="Times New Roman" w:hint="eastAsia"/>
          <w:bCs/>
          <w:sz w:val="32"/>
          <w:szCs w:val="32"/>
        </w:rPr>
        <w:t>IPR</w:t>
      </w:r>
      <w:r>
        <w:rPr>
          <w:rFonts w:ascii="Times New Roman" w:hAnsi="Times New Roman" w:cs="Times New Roman"/>
          <w:bCs/>
          <w:sz w:val="32"/>
          <w:szCs w:val="32"/>
        </w:rPr>
        <w:t>was</w:t>
      </w:r>
      <w:r w:rsidRPr="002B2089">
        <w:rPr>
          <w:rFonts w:ascii="Times New Roman" w:hAnsi="Times New Roman" w:cs="Times New Roman"/>
          <w:bCs/>
          <w:sz w:val="32"/>
          <w:szCs w:val="32"/>
        </w:rPr>
        <w:t xml:space="preserve"> held to carry out in-depth theoretical and practical discussions</w:t>
      </w:r>
      <w:r>
        <w:rPr>
          <w:rFonts w:ascii="Times New Roman" w:hAnsi="Times New Roman" w:cs="Times New Roman"/>
          <w:bCs/>
          <w:sz w:val="32"/>
          <w:szCs w:val="32"/>
        </w:rPr>
        <w:t xml:space="preserve">, with </w:t>
      </w:r>
      <w:r w:rsidRPr="002B2089">
        <w:rPr>
          <w:rFonts w:ascii="Times New Roman" w:hAnsi="Times New Roman" w:cs="Times New Roman"/>
          <w:bCs/>
          <w:sz w:val="32"/>
          <w:szCs w:val="32"/>
        </w:rPr>
        <w:t xml:space="preserve">focus on solving the </w:t>
      </w:r>
      <w:r>
        <w:rPr>
          <w:rFonts w:ascii="Times New Roman" w:hAnsi="Times New Roman" w:cs="Times New Roman"/>
          <w:bCs/>
          <w:sz w:val="32"/>
          <w:szCs w:val="32"/>
        </w:rPr>
        <w:t xml:space="preserve">new types of difficult </w:t>
      </w:r>
      <w:r w:rsidRPr="002B2089">
        <w:rPr>
          <w:rFonts w:ascii="Times New Roman" w:hAnsi="Times New Roman" w:cs="Times New Roman"/>
          <w:bCs/>
          <w:sz w:val="32"/>
          <w:szCs w:val="32"/>
        </w:rPr>
        <w:t xml:space="preserve">problems </w:t>
      </w:r>
      <w:r>
        <w:rPr>
          <w:rFonts w:ascii="Times New Roman" w:hAnsi="Times New Roman" w:cs="Times New Roman"/>
          <w:bCs/>
          <w:sz w:val="32"/>
          <w:szCs w:val="32"/>
        </w:rPr>
        <w:t>in protection of FTZ-related</w:t>
      </w:r>
      <w:r>
        <w:rPr>
          <w:rFonts w:ascii="Times New Roman" w:hAnsi="Times New Roman" w:cs="Times New Roman" w:hint="eastAsia"/>
          <w:bCs/>
          <w:sz w:val="32"/>
          <w:szCs w:val="32"/>
        </w:rPr>
        <w:t>IPR</w:t>
      </w:r>
      <w:r w:rsidRPr="002B2089">
        <w:rPr>
          <w:rFonts w:ascii="Times New Roman" w:hAnsi="Times New Roman" w:cs="Times New Roman"/>
          <w:bCs/>
          <w:sz w:val="32"/>
          <w:szCs w:val="32"/>
        </w:rPr>
        <w:t>.</w:t>
      </w:r>
    </w:p>
    <w:p w:rsidR="001006EC" w:rsidRPr="00BF05E7" w:rsidRDefault="001006EC" w:rsidP="000E115C">
      <w:pPr>
        <w:spacing w:line="520" w:lineRule="exact"/>
        <w:ind w:firstLineChars="196" w:firstLine="630"/>
        <w:rPr>
          <w:rFonts w:ascii="Times New Roman" w:eastAsia="黑体" w:hAnsi="Times New Roman" w:cs="Times New Roman"/>
          <w:b/>
          <w:bCs/>
          <w:kern w:val="0"/>
          <w:sz w:val="32"/>
          <w:szCs w:val="32"/>
          <w:u w:val="single"/>
        </w:rPr>
      </w:pPr>
      <w:r>
        <w:rPr>
          <w:rFonts w:ascii="Times New Roman" w:hAnsi="Times New Roman" w:cs="Times New Roman"/>
          <w:b/>
          <w:bCs/>
          <w:sz w:val="32"/>
          <w:szCs w:val="32"/>
        </w:rPr>
        <w:t>IV.A</w:t>
      </w:r>
      <w:r w:rsidRPr="00BF05E7">
        <w:rPr>
          <w:rFonts w:ascii="Times New Roman" w:hAnsi="Times New Roman" w:cs="Times New Roman"/>
          <w:b/>
          <w:bCs/>
          <w:sz w:val="32"/>
          <w:szCs w:val="32"/>
        </w:rPr>
        <w:t>ctively deepen</w:t>
      </w:r>
      <w:r>
        <w:rPr>
          <w:rFonts w:ascii="Times New Roman" w:hAnsi="Times New Roman" w:cs="Times New Roman"/>
          <w:b/>
          <w:bCs/>
          <w:sz w:val="32"/>
          <w:szCs w:val="32"/>
        </w:rPr>
        <w:t>ing</w:t>
      </w:r>
      <w:r w:rsidRPr="00BF05E7">
        <w:rPr>
          <w:rFonts w:ascii="Times New Roman" w:hAnsi="Times New Roman" w:cs="Times New Roman"/>
          <w:b/>
          <w:bCs/>
          <w:sz w:val="32"/>
          <w:szCs w:val="32"/>
        </w:rPr>
        <w:t xml:space="preserve"> the mode of exchanges with </w:t>
      </w:r>
      <w:r>
        <w:rPr>
          <w:rFonts w:ascii="Times New Roman" w:hAnsi="Times New Roman" w:cs="Times New Roman"/>
          <w:b/>
          <w:bCs/>
          <w:sz w:val="32"/>
          <w:szCs w:val="32"/>
        </w:rPr>
        <w:t>external parties in judicial pr</w:t>
      </w:r>
      <w:r>
        <w:rPr>
          <w:rFonts w:ascii="Times New Roman" w:hAnsi="Times New Roman" w:cs="Times New Roman" w:hint="eastAsia"/>
          <w:b/>
          <w:bCs/>
          <w:sz w:val="32"/>
          <w:szCs w:val="32"/>
        </w:rPr>
        <w:t>otectionof</w:t>
      </w:r>
      <w:r>
        <w:rPr>
          <w:rFonts w:ascii="Times New Roman" w:hAnsi="Times New Roman" w:cs="Times New Roman"/>
          <w:b/>
          <w:bCs/>
          <w:sz w:val="32"/>
          <w:szCs w:val="32"/>
        </w:rPr>
        <w:t xml:space="preserve"> intellectual property</w:t>
      </w:r>
    </w:p>
    <w:p w:rsidR="001006EC" w:rsidRDefault="001006EC" w:rsidP="000E115C">
      <w:pPr>
        <w:spacing w:line="520" w:lineRule="exact"/>
        <w:ind w:firstLineChars="196" w:firstLine="630"/>
        <w:rPr>
          <w:rFonts w:ascii="Times New Roman" w:eastAsia="仿宋_GB2312" w:hAnsi="Times New Roman" w:cs="Times New Roman"/>
          <w:bCs/>
          <w:kern w:val="0"/>
          <w:sz w:val="32"/>
          <w:szCs w:val="32"/>
        </w:rPr>
      </w:pPr>
      <w:r w:rsidRPr="002B2089">
        <w:rPr>
          <w:rFonts w:ascii="Times New Roman" w:hAnsi="Times New Roman" w:cs="Times New Roman"/>
          <w:b/>
          <w:bCs/>
          <w:sz w:val="32"/>
          <w:szCs w:val="32"/>
        </w:rPr>
        <w:t>(</w:t>
      </w:r>
      <w:r>
        <w:rPr>
          <w:rFonts w:ascii="Times New Roman" w:hAnsi="Times New Roman" w:cs="Times New Roman"/>
          <w:b/>
          <w:bCs/>
          <w:sz w:val="32"/>
          <w:szCs w:val="32"/>
        </w:rPr>
        <w:t>1</w:t>
      </w:r>
      <w:r w:rsidRPr="002B2089">
        <w:rPr>
          <w:rFonts w:ascii="Times New Roman" w:hAnsi="Times New Roman" w:cs="Times New Roman"/>
          <w:b/>
          <w:bCs/>
          <w:sz w:val="32"/>
          <w:szCs w:val="32"/>
        </w:rPr>
        <w:t xml:space="preserve">) </w:t>
      </w:r>
      <w:r>
        <w:rPr>
          <w:rFonts w:ascii="Times New Roman" w:hAnsi="Times New Roman" w:cs="Times New Roman"/>
          <w:b/>
          <w:bCs/>
          <w:sz w:val="32"/>
          <w:szCs w:val="32"/>
        </w:rPr>
        <w:t>M</w:t>
      </w:r>
      <w:r w:rsidRPr="002B2089">
        <w:rPr>
          <w:rFonts w:ascii="Times New Roman" w:hAnsi="Times New Roman" w:cs="Times New Roman"/>
          <w:b/>
          <w:bCs/>
          <w:sz w:val="32"/>
          <w:szCs w:val="32"/>
        </w:rPr>
        <w:t xml:space="preserve">echanism </w:t>
      </w:r>
      <w:r>
        <w:rPr>
          <w:rFonts w:ascii="Times New Roman" w:hAnsi="Times New Roman" w:cs="Times New Roman"/>
          <w:b/>
          <w:bCs/>
          <w:sz w:val="32"/>
          <w:szCs w:val="32"/>
        </w:rPr>
        <w:t>for c</w:t>
      </w:r>
      <w:r w:rsidRPr="002B2089">
        <w:rPr>
          <w:rFonts w:ascii="Times New Roman" w:hAnsi="Times New Roman" w:cs="Times New Roman"/>
          <w:b/>
          <w:bCs/>
          <w:sz w:val="32"/>
          <w:szCs w:val="32"/>
        </w:rPr>
        <w:t xml:space="preserve">ooperation and exchange </w:t>
      </w:r>
      <w:r>
        <w:rPr>
          <w:rFonts w:ascii="Times New Roman" w:hAnsi="Times New Roman" w:cs="Times New Roman"/>
          <w:b/>
          <w:bCs/>
          <w:sz w:val="32"/>
          <w:szCs w:val="32"/>
        </w:rPr>
        <w:t>with</w:t>
      </w:r>
      <w:r w:rsidRPr="002B2089">
        <w:rPr>
          <w:rFonts w:ascii="Times New Roman" w:hAnsi="Times New Roman" w:cs="Times New Roman"/>
          <w:b/>
          <w:bCs/>
          <w:sz w:val="32"/>
          <w:szCs w:val="32"/>
        </w:rPr>
        <w:t xml:space="preserve"> colleges and universities</w:t>
      </w:r>
      <w:r>
        <w:rPr>
          <w:rFonts w:ascii="Times New Roman" w:hAnsi="Times New Roman" w:cs="Times New Roman" w:hint="eastAsia"/>
          <w:b/>
          <w:bCs/>
          <w:sz w:val="32"/>
          <w:szCs w:val="32"/>
        </w:rPr>
        <w:t>became more sophisticated</w:t>
      </w:r>
      <w:r>
        <w:rPr>
          <w:rFonts w:ascii="Times New Roman" w:hAnsi="Times New Roman" w:cs="Times New Roman"/>
          <w:b/>
          <w:bCs/>
          <w:sz w:val="32"/>
          <w:szCs w:val="32"/>
        </w:rPr>
        <w:t>.</w:t>
      </w:r>
      <w:r>
        <w:rPr>
          <w:rFonts w:ascii="Times New Roman" w:hAnsi="Times New Roman" w:cs="Times New Roman" w:hint="eastAsia"/>
          <w:bCs/>
          <w:sz w:val="32"/>
          <w:szCs w:val="32"/>
        </w:rPr>
        <w:t xml:space="preserve">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Court and East China University of Political Science and Law have established a regular exchange and cooperation mechanism</w:t>
      </w:r>
      <w:r>
        <w:rPr>
          <w:rFonts w:ascii="Times New Roman" w:hAnsi="Times New Roman" w:cs="Times New Roman"/>
          <w:bCs/>
          <w:sz w:val="32"/>
          <w:szCs w:val="32"/>
        </w:rPr>
        <w:t xml:space="preserve"> and</w:t>
      </w:r>
      <w:r w:rsidRPr="002B2089">
        <w:rPr>
          <w:rFonts w:ascii="Times New Roman" w:hAnsi="Times New Roman" w:cs="Times New Roman"/>
          <w:bCs/>
          <w:sz w:val="32"/>
          <w:szCs w:val="32"/>
        </w:rPr>
        <w:t xml:space="preserve"> signed the </w:t>
      </w:r>
      <w:r w:rsidRPr="005C38A2">
        <w:rPr>
          <w:rFonts w:ascii="Times New Roman" w:hAnsi="Times New Roman" w:cs="Times New Roman"/>
          <w:bCs/>
          <w:i/>
          <w:iCs/>
          <w:sz w:val="32"/>
          <w:szCs w:val="32"/>
        </w:rPr>
        <w:t>Memorandum for Special Cooperation on Strengthening Intellectual Property Education and Judicial Practice</w:t>
      </w:r>
      <w:r>
        <w:rPr>
          <w:rFonts w:ascii="Times New Roman" w:hAnsi="Times New Roman" w:cs="Times New Roman"/>
          <w:bCs/>
          <w:sz w:val="32"/>
          <w:szCs w:val="32"/>
        </w:rPr>
        <w:t xml:space="preserve">to </w:t>
      </w:r>
      <w:r>
        <w:rPr>
          <w:rFonts w:ascii="Times New Roman" w:hAnsi="Times New Roman" w:cs="Times New Roman" w:hint="eastAsia"/>
          <w:bCs/>
          <w:sz w:val="32"/>
          <w:szCs w:val="32"/>
        </w:rPr>
        <w:t>extend</w:t>
      </w:r>
      <w:r w:rsidRPr="002B2089">
        <w:rPr>
          <w:rFonts w:ascii="Times New Roman" w:hAnsi="Times New Roman" w:cs="Times New Roman"/>
          <w:bCs/>
          <w:sz w:val="32"/>
          <w:szCs w:val="32"/>
        </w:rPr>
        <w:t xml:space="preserve"> cooperation in </w:t>
      </w:r>
      <w:r>
        <w:rPr>
          <w:rFonts w:ascii="Times New Roman" w:hAnsi="Times New Roman" w:cs="Times New Roman"/>
          <w:bCs/>
          <w:sz w:val="32"/>
          <w:szCs w:val="32"/>
        </w:rPr>
        <w:t>talent</w:t>
      </w:r>
      <w:r w:rsidRPr="002B2089">
        <w:rPr>
          <w:rFonts w:ascii="Times New Roman" w:hAnsi="Times New Roman" w:cs="Times New Roman"/>
          <w:bCs/>
          <w:sz w:val="32"/>
          <w:szCs w:val="32"/>
        </w:rPr>
        <w:t xml:space="preserve"> training, book publishing and international exchanges. Graduate students from Tongji University and East China University of Political Science and Law </w:t>
      </w:r>
      <w:r>
        <w:rPr>
          <w:rFonts w:ascii="Times New Roman" w:hAnsi="Times New Roman" w:cs="Times New Roman" w:hint="eastAsia"/>
          <w:bCs/>
          <w:sz w:val="32"/>
          <w:szCs w:val="32"/>
        </w:rPr>
        <w:t>were</w:t>
      </w:r>
      <w:r w:rsidRPr="002B2089">
        <w:rPr>
          <w:rFonts w:ascii="Times New Roman" w:hAnsi="Times New Roman" w:cs="Times New Roman"/>
          <w:bCs/>
          <w:sz w:val="32"/>
          <w:szCs w:val="32"/>
        </w:rPr>
        <w:t xml:space="preserve"> regularly selected </w:t>
      </w:r>
      <w:r>
        <w:rPr>
          <w:rFonts w:ascii="Times New Roman" w:hAnsi="Times New Roman" w:cs="Times New Roman"/>
          <w:bCs/>
          <w:sz w:val="32"/>
          <w:szCs w:val="32"/>
        </w:rPr>
        <w:t>to serve as</w:t>
      </w:r>
      <w:r w:rsidRPr="002B2089">
        <w:rPr>
          <w:rFonts w:ascii="Times New Roman" w:hAnsi="Times New Roman" w:cs="Times New Roman"/>
          <w:bCs/>
          <w:sz w:val="32"/>
          <w:szCs w:val="32"/>
        </w:rPr>
        <w:t xml:space="preserve"> legal assistant interns </w:t>
      </w:r>
      <w:r>
        <w:rPr>
          <w:rFonts w:ascii="Times New Roman" w:hAnsi="Times New Roman" w:cs="Times New Roman" w:hint="eastAsia"/>
          <w:bCs/>
          <w:sz w:val="32"/>
          <w:szCs w:val="32"/>
        </w:rPr>
        <w:t xml:space="preserve">atShanghai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 xml:space="preserve">Court and Shanghai </w:t>
      </w:r>
      <w:r>
        <w:rPr>
          <w:rFonts w:ascii="Times New Roman" w:hAnsi="Times New Roman" w:cs="Times New Roman" w:hint="eastAsia"/>
          <w:bCs/>
          <w:sz w:val="32"/>
          <w:szCs w:val="32"/>
        </w:rPr>
        <w:t>IP</w:t>
      </w:r>
      <w:r w:rsidRPr="002B2089">
        <w:rPr>
          <w:rFonts w:ascii="Times New Roman" w:hAnsi="Times New Roman" w:cs="Times New Roman"/>
          <w:bCs/>
          <w:sz w:val="32"/>
          <w:szCs w:val="32"/>
        </w:rPr>
        <w:t xml:space="preserve"> Court to participate in trial assistance and </w:t>
      </w:r>
      <w:r>
        <w:rPr>
          <w:rFonts w:ascii="Times New Roman" w:hAnsi="Times New Roman" w:cs="Times New Roman"/>
          <w:bCs/>
          <w:sz w:val="32"/>
          <w:szCs w:val="32"/>
        </w:rPr>
        <w:t>survey</w:t>
      </w:r>
      <w:r w:rsidRPr="002B2089">
        <w:rPr>
          <w:rFonts w:ascii="Times New Roman" w:hAnsi="Times New Roman" w:cs="Times New Roman"/>
          <w:bCs/>
          <w:sz w:val="32"/>
          <w:szCs w:val="32"/>
        </w:rPr>
        <w:t xml:space="preserve"> work.</w:t>
      </w:r>
      <w:r>
        <w:rPr>
          <w:rFonts w:ascii="Times New Roman" w:hAnsi="Times New Roman" w:cs="Times New Roman"/>
          <w:bCs/>
          <w:sz w:val="32"/>
          <w:szCs w:val="32"/>
        </w:rPr>
        <w:t xml:space="preserve"> Students of </w:t>
      </w:r>
      <w:r>
        <w:rPr>
          <w:rFonts w:ascii="Times New Roman" w:hAnsi="Times New Roman" w:cs="Times New Roman" w:hint="eastAsia"/>
          <w:bCs/>
          <w:sz w:val="32"/>
          <w:szCs w:val="32"/>
        </w:rPr>
        <w:t>the master</w:t>
      </w:r>
      <w:r>
        <w:rPr>
          <w:rFonts w:ascii="Times New Roman" w:hAnsi="Times New Roman" w:cs="Times New Roman"/>
          <w:bCs/>
          <w:sz w:val="32"/>
          <w:szCs w:val="32"/>
        </w:rPr>
        <w:t xml:space="preserve"> program of Tongji University</w:t>
      </w:r>
      <w:r>
        <w:rPr>
          <w:rFonts w:ascii="Times New Roman" w:hAnsi="Times New Roman" w:cs="Times New Roman" w:hint="eastAsia"/>
          <w:bCs/>
          <w:sz w:val="32"/>
          <w:szCs w:val="32"/>
        </w:rPr>
        <w:t xml:space="preserve">, i.e., </w:t>
      </w:r>
      <w:r>
        <w:rPr>
          <w:rFonts w:ascii="Times New Roman" w:hAnsi="Times New Roman" w:cs="Times New Roman"/>
          <w:bCs/>
          <w:sz w:val="32"/>
          <w:szCs w:val="32"/>
        </w:rPr>
        <w:t>W</w:t>
      </w:r>
      <w:r w:rsidRPr="002B2089">
        <w:rPr>
          <w:rFonts w:ascii="Times New Roman" w:hAnsi="Times New Roman" w:cs="Times New Roman"/>
          <w:bCs/>
          <w:sz w:val="32"/>
          <w:szCs w:val="32"/>
        </w:rPr>
        <w:t xml:space="preserve">orld Intellectual Property Organization (WIPO) and </w:t>
      </w:r>
      <w:r>
        <w:rPr>
          <w:rFonts w:ascii="Times New Roman" w:hAnsi="Times New Roman" w:cs="Times New Roman"/>
          <w:bCs/>
          <w:sz w:val="32"/>
          <w:szCs w:val="32"/>
        </w:rPr>
        <w:t>B</w:t>
      </w:r>
      <w:r w:rsidRPr="002B2089">
        <w:rPr>
          <w:rFonts w:ascii="Times New Roman" w:hAnsi="Times New Roman" w:cs="Times New Roman"/>
          <w:bCs/>
          <w:sz w:val="32"/>
          <w:szCs w:val="32"/>
        </w:rPr>
        <w:t xml:space="preserve">elt </w:t>
      </w:r>
      <w:r>
        <w:rPr>
          <w:rFonts w:ascii="Times New Roman" w:hAnsi="Times New Roman" w:cs="Times New Roman" w:hint="eastAsia"/>
          <w:bCs/>
          <w:sz w:val="32"/>
          <w:szCs w:val="32"/>
        </w:rPr>
        <w:t>&amp;</w:t>
      </w:r>
      <w:r>
        <w:rPr>
          <w:rFonts w:ascii="Times New Roman" w:hAnsi="Times New Roman" w:cs="Times New Roman"/>
          <w:bCs/>
          <w:sz w:val="32"/>
          <w:szCs w:val="32"/>
        </w:rPr>
        <w:t>R</w:t>
      </w:r>
      <w:r w:rsidRPr="002B2089">
        <w:rPr>
          <w:rFonts w:ascii="Times New Roman" w:hAnsi="Times New Roman" w:cs="Times New Roman"/>
          <w:bCs/>
          <w:sz w:val="32"/>
          <w:szCs w:val="32"/>
        </w:rPr>
        <w:t xml:space="preserve">oad </w:t>
      </w:r>
      <w:r>
        <w:rPr>
          <w:rFonts w:ascii="Times New Roman" w:hAnsi="Times New Roman" w:cs="Times New Roman"/>
          <w:bCs/>
          <w:sz w:val="32"/>
          <w:szCs w:val="32"/>
        </w:rPr>
        <w:t>I</w:t>
      </w:r>
      <w:r w:rsidRPr="002B2089">
        <w:rPr>
          <w:rFonts w:ascii="Times New Roman" w:hAnsi="Times New Roman" w:cs="Times New Roman"/>
          <w:bCs/>
          <w:sz w:val="32"/>
          <w:szCs w:val="32"/>
        </w:rPr>
        <w:t>nitiative</w:t>
      </w:r>
      <w:r>
        <w:rPr>
          <w:rFonts w:ascii="Times New Roman" w:hAnsi="Times New Roman" w:cs="Times New Roman"/>
          <w:bCs/>
          <w:sz w:val="32"/>
          <w:szCs w:val="32"/>
        </w:rPr>
        <w:t xml:space="preserve">were organized </w:t>
      </w:r>
      <w:r w:rsidRPr="002B2089">
        <w:rPr>
          <w:rFonts w:ascii="Times New Roman" w:hAnsi="Times New Roman" w:cs="Times New Roman"/>
          <w:bCs/>
          <w:sz w:val="32"/>
          <w:szCs w:val="32"/>
        </w:rPr>
        <w:t xml:space="preserve">to study and exchange in the </w:t>
      </w:r>
      <w:r>
        <w:rPr>
          <w:rFonts w:ascii="Times New Roman" w:hAnsi="Times New Roman" w:cs="Times New Roman" w:hint="eastAsia"/>
          <w:bCs/>
          <w:sz w:val="32"/>
          <w:szCs w:val="32"/>
        </w:rPr>
        <w:t>IP divisionsat the</w:t>
      </w:r>
      <w:r>
        <w:rPr>
          <w:rFonts w:ascii="Times New Roman" w:hAnsi="Times New Roman" w:cs="Times New Roman"/>
          <w:bCs/>
          <w:sz w:val="32"/>
          <w:szCs w:val="32"/>
        </w:rPr>
        <w:t xml:space="preserve"> courts of three levels</w:t>
      </w:r>
      <w:r w:rsidRPr="002B2089">
        <w:rPr>
          <w:rFonts w:ascii="Times New Roman" w:hAnsi="Times New Roman" w:cs="Times New Roman"/>
          <w:bCs/>
          <w:sz w:val="32"/>
          <w:szCs w:val="32"/>
        </w:rPr>
        <w:t xml:space="preserve">. </w:t>
      </w:r>
      <w:r>
        <w:rPr>
          <w:rFonts w:ascii="Times New Roman" w:hAnsi="Times New Roman" w:cs="Times New Roman"/>
          <w:bCs/>
          <w:sz w:val="32"/>
          <w:szCs w:val="32"/>
        </w:rPr>
        <w:t xml:space="preserve">Experts in </w:t>
      </w:r>
      <w:r>
        <w:rPr>
          <w:rFonts w:ascii="Times New Roman" w:hAnsi="Times New Roman" w:cs="Times New Roman" w:hint="eastAsia"/>
          <w:bCs/>
          <w:sz w:val="32"/>
          <w:szCs w:val="32"/>
        </w:rPr>
        <w:t>IP case</w:t>
      </w:r>
      <w:r>
        <w:rPr>
          <w:rFonts w:ascii="Times New Roman" w:hAnsi="Times New Roman" w:cs="Times New Roman"/>
          <w:bCs/>
          <w:sz w:val="32"/>
          <w:szCs w:val="32"/>
        </w:rPr>
        <w:t xml:space="preserve"> trial </w:t>
      </w:r>
      <w:r>
        <w:rPr>
          <w:rFonts w:ascii="Times New Roman" w:hAnsi="Times New Roman" w:cs="Times New Roman"/>
          <w:bCs/>
          <w:sz w:val="32"/>
          <w:szCs w:val="32"/>
        </w:rPr>
        <w:lastRenderedPageBreak/>
        <w:t xml:space="preserve">across </w:t>
      </w:r>
      <w:r>
        <w:rPr>
          <w:rFonts w:ascii="Times New Roman" w:hAnsi="Times New Roman" w:cs="Times New Roman" w:hint="eastAsia"/>
          <w:bCs/>
          <w:sz w:val="32"/>
          <w:szCs w:val="32"/>
        </w:rPr>
        <w:t xml:space="preserve">all </w:t>
      </w:r>
      <w:r w:rsidRPr="002B2089">
        <w:rPr>
          <w:rFonts w:ascii="Times New Roman" w:hAnsi="Times New Roman" w:cs="Times New Roman"/>
          <w:bCs/>
          <w:sz w:val="32"/>
          <w:szCs w:val="32"/>
        </w:rPr>
        <w:t>the courts</w:t>
      </w:r>
      <w:r>
        <w:rPr>
          <w:rFonts w:ascii="Times New Roman" w:hAnsi="Times New Roman" w:cs="Times New Roman" w:hint="eastAsia"/>
          <w:bCs/>
          <w:sz w:val="32"/>
          <w:szCs w:val="32"/>
        </w:rPr>
        <w:t xml:space="preserve">in Shanghai </w:t>
      </w:r>
      <w:r>
        <w:rPr>
          <w:rFonts w:ascii="Times New Roman" w:hAnsi="Times New Roman" w:cs="Times New Roman"/>
          <w:bCs/>
          <w:sz w:val="32"/>
          <w:szCs w:val="32"/>
        </w:rPr>
        <w:t xml:space="preserve">were integrated </w:t>
      </w:r>
      <w:r>
        <w:rPr>
          <w:rFonts w:ascii="Times New Roman" w:hAnsi="Times New Roman" w:cs="Times New Roman" w:hint="eastAsia"/>
          <w:bCs/>
          <w:sz w:val="32"/>
          <w:szCs w:val="32"/>
        </w:rPr>
        <w:t xml:space="preserve">for in-depth </w:t>
      </w:r>
      <w:r>
        <w:rPr>
          <w:rFonts w:ascii="Times New Roman" w:hAnsi="Times New Roman" w:cs="Times New Roman"/>
          <w:bCs/>
          <w:sz w:val="32"/>
          <w:szCs w:val="32"/>
        </w:rPr>
        <w:t>participation</w:t>
      </w:r>
      <w:r w:rsidRPr="002B2089">
        <w:rPr>
          <w:rFonts w:ascii="Times New Roman" w:hAnsi="Times New Roman" w:cs="Times New Roman"/>
          <w:bCs/>
          <w:sz w:val="32"/>
          <w:szCs w:val="32"/>
        </w:rPr>
        <w:t xml:space="preserve">in the </w:t>
      </w:r>
      <w:bookmarkStart w:id="21" w:name="OLE_LINK76"/>
      <w:r w:rsidRPr="002B2089">
        <w:rPr>
          <w:rFonts w:ascii="Times New Roman" w:hAnsi="Times New Roman" w:cs="Times New Roman"/>
          <w:bCs/>
          <w:sz w:val="32"/>
          <w:szCs w:val="32"/>
        </w:rPr>
        <w:t>postgraduate</w:t>
      </w:r>
      <w:bookmarkEnd w:id="21"/>
      <w:r w:rsidRPr="002B2089">
        <w:rPr>
          <w:rFonts w:ascii="Times New Roman" w:hAnsi="Times New Roman" w:cs="Times New Roman"/>
          <w:bCs/>
          <w:sz w:val="32"/>
          <w:szCs w:val="32"/>
        </w:rPr>
        <w:t xml:space="preserve"> programs of Tongji University and East China University of Political Science and Law</w:t>
      </w:r>
      <w:r>
        <w:rPr>
          <w:rFonts w:ascii="Times New Roman" w:hAnsi="Times New Roman" w:cs="Times New Roman"/>
          <w:bCs/>
          <w:sz w:val="32"/>
          <w:szCs w:val="32"/>
        </w:rPr>
        <w:t xml:space="preserve">. They </w:t>
      </w:r>
      <w:r>
        <w:rPr>
          <w:rFonts w:ascii="Times New Roman" w:hAnsi="Times New Roman" w:cs="Times New Roman" w:hint="eastAsia"/>
          <w:bCs/>
          <w:sz w:val="32"/>
          <w:szCs w:val="32"/>
        </w:rPr>
        <w:t>gave lectures to</w:t>
      </w:r>
      <w:r w:rsidRPr="002B2089">
        <w:rPr>
          <w:rFonts w:ascii="Times New Roman" w:hAnsi="Times New Roman" w:cs="Times New Roman"/>
          <w:bCs/>
          <w:sz w:val="32"/>
          <w:szCs w:val="32"/>
        </w:rPr>
        <w:t xml:space="preserve"> WIPO</w:t>
      </w:r>
      <w:r>
        <w:rPr>
          <w:rFonts w:ascii="Times New Roman" w:hAnsi="Times New Roman" w:cs="Times New Roman" w:hint="eastAsia"/>
          <w:bCs/>
          <w:sz w:val="32"/>
          <w:szCs w:val="32"/>
        </w:rPr>
        <w:t xml:space="preserve"> -</w:t>
      </w:r>
      <w:r>
        <w:rPr>
          <w:rFonts w:ascii="Times New Roman" w:hAnsi="Times New Roman" w:cs="Times New Roman"/>
          <w:bCs/>
          <w:sz w:val="32"/>
          <w:szCs w:val="32"/>
        </w:rPr>
        <w:t xml:space="preserve">BRI class </w:t>
      </w:r>
      <w:r w:rsidRPr="002B2089">
        <w:rPr>
          <w:rFonts w:ascii="Times New Roman" w:hAnsi="Times New Roman" w:cs="Times New Roman"/>
          <w:bCs/>
          <w:sz w:val="32"/>
          <w:szCs w:val="32"/>
        </w:rPr>
        <w:t>and WIPO summer school</w:t>
      </w:r>
      <w:r>
        <w:rPr>
          <w:rFonts w:ascii="Times New Roman" w:hAnsi="Times New Roman" w:cs="Times New Roman"/>
          <w:bCs/>
          <w:sz w:val="32"/>
          <w:szCs w:val="32"/>
        </w:rPr>
        <w:t>,</w:t>
      </w:r>
      <w:r w:rsidRPr="002B2089">
        <w:rPr>
          <w:rFonts w:ascii="Times New Roman" w:hAnsi="Times New Roman" w:cs="Times New Roman"/>
          <w:bCs/>
          <w:sz w:val="32"/>
          <w:szCs w:val="32"/>
        </w:rPr>
        <w:t xml:space="preserve"> and c</w:t>
      </w:r>
      <w:r>
        <w:rPr>
          <w:rFonts w:ascii="Times New Roman" w:hAnsi="Times New Roman" w:cs="Times New Roman"/>
          <w:bCs/>
          <w:sz w:val="32"/>
          <w:szCs w:val="32"/>
        </w:rPr>
        <w:t>onducted</w:t>
      </w:r>
      <w:r w:rsidRPr="002B2089">
        <w:rPr>
          <w:rFonts w:ascii="Times New Roman" w:hAnsi="Times New Roman" w:cs="Times New Roman"/>
          <w:bCs/>
          <w:sz w:val="32"/>
          <w:szCs w:val="32"/>
        </w:rPr>
        <w:t xml:space="preserve"> mo</w:t>
      </w:r>
      <w:r>
        <w:rPr>
          <w:rFonts w:ascii="Times New Roman" w:hAnsi="Times New Roman" w:cs="Times New Roman"/>
          <w:bCs/>
          <w:sz w:val="32"/>
          <w:szCs w:val="32"/>
        </w:rPr>
        <w:t>ot</w:t>
      </w:r>
      <w:r w:rsidRPr="002B2089">
        <w:rPr>
          <w:rFonts w:ascii="Times New Roman" w:hAnsi="Times New Roman" w:cs="Times New Roman"/>
          <w:bCs/>
          <w:sz w:val="32"/>
          <w:szCs w:val="32"/>
        </w:rPr>
        <w:t xml:space="preserve"> court activities in both Chinese and English.The curriculum activities carried out by Tongji University </w:t>
      </w:r>
      <w:r>
        <w:rPr>
          <w:rFonts w:ascii="Times New Roman" w:hAnsi="Times New Roman" w:cs="Times New Roman"/>
          <w:bCs/>
          <w:sz w:val="32"/>
          <w:szCs w:val="32"/>
        </w:rPr>
        <w:t>were</w:t>
      </w:r>
      <w:r>
        <w:rPr>
          <w:rFonts w:ascii="Times New Roman" w:hAnsi="Times New Roman" w:cs="Times New Roman" w:hint="eastAsia"/>
          <w:bCs/>
          <w:sz w:val="32"/>
          <w:szCs w:val="32"/>
        </w:rPr>
        <w:t>filed with</w:t>
      </w:r>
      <w:r>
        <w:rPr>
          <w:rFonts w:ascii="Times New Roman" w:hAnsi="Times New Roman" w:cs="Times New Roman"/>
          <w:bCs/>
          <w:sz w:val="32"/>
          <w:szCs w:val="32"/>
        </w:rPr>
        <w:t xml:space="preserve">the </w:t>
      </w:r>
      <w:r w:rsidRPr="002B2089">
        <w:rPr>
          <w:rFonts w:ascii="Times New Roman" w:hAnsi="Times New Roman" w:cs="Times New Roman"/>
          <w:bCs/>
          <w:sz w:val="32"/>
          <w:szCs w:val="32"/>
        </w:rPr>
        <w:t>World Intellectual Property Organization</w:t>
      </w:r>
      <w:r>
        <w:rPr>
          <w:rFonts w:ascii="Times New Roman" w:hAnsi="Times New Roman" w:cs="Times New Roman"/>
          <w:bCs/>
          <w:sz w:val="32"/>
          <w:szCs w:val="32"/>
        </w:rPr>
        <w:t xml:space="preserve">. </w:t>
      </w:r>
    </w:p>
    <w:p w:rsidR="001006EC" w:rsidRPr="002B2089" w:rsidRDefault="001006EC" w:rsidP="000E115C">
      <w:pPr>
        <w:spacing w:line="520" w:lineRule="exact"/>
        <w:ind w:firstLineChars="196" w:firstLine="630"/>
        <w:rPr>
          <w:rFonts w:ascii="Times New Roman" w:eastAsia="仿宋_GB2312" w:hAnsi="Times New Roman" w:cs="Times New Roman"/>
          <w:bCs/>
          <w:kern w:val="0"/>
          <w:sz w:val="32"/>
          <w:szCs w:val="32"/>
        </w:rPr>
      </w:pPr>
      <w:r w:rsidRPr="002B2089">
        <w:rPr>
          <w:rFonts w:ascii="Times New Roman" w:hAnsi="Times New Roman" w:cs="Times New Roman"/>
          <w:b/>
          <w:bCs/>
          <w:sz w:val="32"/>
          <w:szCs w:val="32"/>
        </w:rPr>
        <w:t xml:space="preserve">(2) </w:t>
      </w:r>
      <w:r>
        <w:rPr>
          <w:rFonts w:ascii="Times New Roman" w:hAnsi="Times New Roman" w:cs="Times New Roman"/>
          <w:b/>
          <w:bCs/>
          <w:sz w:val="32"/>
          <w:szCs w:val="32"/>
        </w:rPr>
        <w:t xml:space="preserve">The role of </w:t>
      </w:r>
      <w:r w:rsidRPr="001F22FF">
        <w:rPr>
          <w:rFonts w:ascii="Times New Roman" w:hAnsi="Times New Roman" w:cs="Times New Roman"/>
          <w:b/>
          <w:bCs/>
          <w:sz w:val="32"/>
          <w:szCs w:val="32"/>
        </w:rPr>
        <w:t>International Exchanges Base</w:t>
      </w:r>
      <w:r>
        <w:rPr>
          <w:rFonts w:ascii="Times New Roman" w:hAnsi="Times New Roman" w:cs="Times New Roman" w:hint="eastAsia"/>
          <w:b/>
          <w:bCs/>
          <w:sz w:val="32"/>
          <w:szCs w:val="32"/>
        </w:rPr>
        <w:t xml:space="preserve"> (Shanghai)</w:t>
      </w:r>
      <w:r w:rsidRPr="001F22FF">
        <w:rPr>
          <w:rFonts w:ascii="Times New Roman" w:hAnsi="Times New Roman" w:cs="Times New Roman"/>
          <w:b/>
          <w:bCs/>
          <w:sz w:val="32"/>
          <w:szCs w:val="32"/>
        </w:rPr>
        <w:t xml:space="preserve"> for Judicial Protection of Intellectual Property Rights</w:t>
      </w:r>
      <w:r>
        <w:rPr>
          <w:rFonts w:ascii="Times New Roman" w:hAnsi="Times New Roman" w:cs="Times New Roman"/>
          <w:b/>
          <w:bCs/>
          <w:sz w:val="32"/>
          <w:szCs w:val="32"/>
        </w:rPr>
        <w:t xml:space="preserve"> was brought into effective play. </w:t>
      </w:r>
      <w:r>
        <w:rPr>
          <w:rFonts w:ascii="Times New Roman" w:hAnsi="Times New Roman" w:cs="Times New Roman" w:hint="eastAsia"/>
          <w:bCs/>
          <w:sz w:val="32"/>
          <w:szCs w:val="32"/>
        </w:rPr>
        <w:t>T</w:t>
      </w:r>
      <w:r>
        <w:rPr>
          <w:rFonts w:ascii="Times New Roman" w:hAnsi="Times New Roman" w:cs="Times New Roman"/>
          <w:bCs/>
          <w:sz w:val="32"/>
          <w:szCs w:val="32"/>
        </w:rPr>
        <w:t>he</w:t>
      </w:r>
      <w:r w:rsidRPr="002B2089">
        <w:rPr>
          <w:rFonts w:ascii="Times New Roman" w:hAnsi="Times New Roman" w:cs="Times New Roman"/>
          <w:bCs/>
          <w:sz w:val="32"/>
          <w:szCs w:val="32"/>
        </w:rPr>
        <w:t xml:space="preserve"> International Symposium </w:t>
      </w:r>
      <w:r>
        <w:rPr>
          <w:rFonts w:ascii="Times New Roman" w:hAnsi="Times New Roman" w:cs="Times New Roman"/>
          <w:bCs/>
          <w:sz w:val="32"/>
          <w:szCs w:val="32"/>
        </w:rPr>
        <w:t>o</w:t>
      </w:r>
      <w:r w:rsidRPr="002B2089">
        <w:rPr>
          <w:rFonts w:ascii="Times New Roman" w:hAnsi="Times New Roman" w:cs="Times New Roman"/>
          <w:bCs/>
          <w:sz w:val="32"/>
          <w:szCs w:val="32"/>
        </w:rPr>
        <w:t xml:space="preserve">n Judicial Protection </w:t>
      </w:r>
      <w:r>
        <w:rPr>
          <w:rFonts w:ascii="Times New Roman" w:hAnsi="Times New Roman" w:cs="Times New Roman"/>
          <w:bCs/>
          <w:sz w:val="32"/>
          <w:szCs w:val="32"/>
        </w:rPr>
        <w:t>o</w:t>
      </w:r>
      <w:r w:rsidRPr="002B2089">
        <w:rPr>
          <w:rFonts w:ascii="Times New Roman" w:hAnsi="Times New Roman" w:cs="Times New Roman"/>
          <w:bCs/>
          <w:sz w:val="32"/>
          <w:szCs w:val="32"/>
        </w:rPr>
        <w:t xml:space="preserve">f </w:t>
      </w:r>
      <w:r>
        <w:rPr>
          <w:rFonts w:ascii="Times New Roman" w:hAnsi="Times New Roman" w:cs="Times New Roman" w:hint="eastAsia"/>
          <w:bCs/>
          <w:sz w:val="32"/>
          <w:szCs w:val="32"/>
        </w:rPr>
        <w:t>IPR</w:t>
      </w:r>
      <w:r>
        <w:rPr>
          <w:rFonts w:ascii="Times New Roman" w:hAnsi="Times New Roman" w:cs="Times New Roman"/>
          <w:bCs/>
          <w:sz w:val="32"/>
          <w:szCs w:val="32"/>
        </w:rPr>
        <w:t xml:space="preserve"> in the </w:t>
      </w:r>
      <w:r w:rsidRPr="002B2089">
        <w:rPr>
          <w:rFonts w:ascii="Times New Roman" w:hAnsi="Times New Roman" w:cs="Times New Roman"/>
          <w:bCs/>
          <w:sz w:val="32"/>
          <w:szCs w:val="32"/>
        </w:rPr>
        <w:t>New Era</w:t>
      </w:r>
      <w:r>
        <w:rPr>
          <w:rFonts w:ascii="Times New Roman" w:hAnsi="Times New Roman" w:cs="Times New Roman" w:hint="eastAsia"/>
          <w:bCs/>
          <w:sz w:val="32"/>
          <w:szCs w:val="32"/>
        </w:rPr>
        <w:t xml:space="preserve">was </w:t>
      </w:r>
      <w:r>
        <w:rPr>
          <w:rFonts w:ascii="Times New Roman" w:hAnsi="Times New Roman" w:cs="Times New Roman"/>
          <w:bCs/>
          <w:sz w:val="32"/>
          <w:szCs w:val="32"/>
        </w:rPr>
        <w:t xml:space="preserve">held by </w:t>
      </w:r>
      <w:r>
        <w:rPr>
          <w:rFonts w:ascii="Times New Roman" w:hAnsi="Times New Roman" w:cs="Times New Roman" w:hint="eastAsia"/>
          <w:bCs/>
          <w:sz w:val="32"/>
          <w:szCs w:val="32"/>
        </w:rPr>
        <w:t xml:space="preserve">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Court</w:t>
      </w:r>
      <w:r>
        <w:rPr>
          <w:rFonts w:ascii="Times New Roman" w:hAnsi="Times New Roman" w:cs="Times New Roman"/>
          <w:bCs/>
          <w:sz w:val="32"/>
          <w:szCs w:val="32"/>
        </w:rPr>
        <w:t xml:space="preserve"> in November 2019, </w:t>
      </w:r>
      <w:r>
        <w:rPr>
          <w:rFonts w:ascii="Times New Roman" w:hAnsi="Times New Roman" w:cs="Times New Roman" w:hint="eastAsia"/>
          <w:bCs/>
          <w:sz w:val="32"/>
          <w:szCs w:val="32"/>
        </w:rPr>
        <w:t xml:space="preserve">and </w:t>
      </w:r>
      <w:r w:rsidRPr="002B2089">
        <w:rPr>
          <w:rFonts w:ascii="Times New Roman" w:hAnsi="Times New Roman" w:cs="Times New Roman"/>
          <w:bCs/>
          <w:sz w:val="32"/>
          <w:szCs w:val="32"/>
        </w:rPr>
        <w:t>experts from the E</w:t>
      </w:r>
      <w:r>
        <w:rPr>
          <w:rFonts w:ascii="Times New Roman" w:hAnsi="Times New Roman" w:cs="Times New Roman" w:hint="eastAsia"/>
          <w:bCs/>
          <w:sz w:val="32"/>
          <w:szCs w:val="32"/>
        </w:rPr>
        <w:t>U</w:t>
      </w:r>
      <w:r w:rsidRPr="002B2089">
        <w:rPr>
          <w:rFonts w:ascii="Times New Roman" w:hAnsi="Times New Roman" w:cs="Times New Roman"/>
          <w:bCs/>
          <w:sz w:val="32"/>
          <w:szCs w:val="32"/>
        </w:rPr>
        <w:t>, well-known domestic scholars</w:t>
      </w:r>
      <w:r>
        <w:rPr>
          <w:rFonts w:ascii="Times New Roman" w:hAnsi="Times New Roman" w:cs="Times New Roman"/>
          <w:bCs/>
          <w:sz w:val="32"/>
          <w:szCs w:val="32"/>
        </w:rPr>
        <w:t>,</w:t>
      </w:r>
      <w:r w:rsidRPr="002B2089">
        <w:rPr>
          <w:rFonts w:ascii="Times New Roman" w:hAnsi="Times New Roman" w:cs="Times New Roman"/>
          <w:bCs/>
          <w:sz w:val="32"/>
          <w:szCs w:val="32"/>
        </w:rPr>
        <w:t xml:space="preserve"> and judges </w:t>
      </w:r>
      <w:r>
        <w:rPr>
          <w:rFonts w:ascii="Times New Roman" w:hAnsi="Times New Roman" w:cs="Times New Roman" w:hint="eastAsia"/>
          <w:bCs/>
          <w:sz w:val="32"/>
          <w:szCs w:val="32"/>
        </w:rPr>
        <w:t>from</w:t>
      </w:r>
      <w:r w:rsidRPr="002B2089">
        <w:rPr>
          <w:rFonts w:ascii="Times New Roman" w:hAnsi="Times New Roman" w:cs="Times New Roman"/>
          <w:bCs/>
          <w:sz w:val="32"/>
          <w:szCs w:val="32"/>
        </w:rPr>
        <w:t xml:space="preserve"> the </w:t>
      </w:r>
      <w:r>
        <w:rPr>
          <w:rFonts w:ascii="Times New Roman" w:hAnsi="Times New Roman" w:cs="Times New Roman" w:hint="eastAsia"/>
          <w:bCs/>
          <w:sz w:val="32"/>
          <w:szCs w:val="32"/>
        </w:rPr>
        <w:t>S</w:t>
      </w:r>
      <w:r w:rsidRPr="002B2089">
        <w:rPr>
          <w:rFonts w:ascii="Times New Roman" w:hAnsi="Times New Roman" w:cs="Times New Roman"/>
          <w:bCs/>
          <w:sz w:val="32"/>
          <w:szCs w:val="32"/>
        </w:rPr>
        <w:t xml:space="preserve">upreme </w:t>
      </w:r>
      <w:r>
        <w:rPr>
          <w:rFonts w:ascii="Times New Roman" w:hAnsi="Times New Roman" w:cs="Times New Roman" w:hint="eastAsia"/>
          <w:bCs/>
          <w:sz w:val="32"/>
          <w:szCs w:val="32"/>
        </w:rPr>
        <w:t>C</w:t>
      </w:r>
      <w:r w:rsidRPr="002B2089">
        <w:rPr>
          <w:rFonts w:ascii="Times New Roman" w:hAnsi="Times New Roman" w:cs="Times New Roman"/>
          <w:bCs/>
          <w:sz w:val="32"/>
          <w:szCs w:val="32"/>
        </w:rPr>
        <w:t xml:space="preserve">ourt and high courts </w:t>
      </w:r>
      <w:r>
        <w:rPr>
          <w:rFonts w:ascii="Times New Roman" w:hAnsi="Times New Roman" w:cs="Times New Roman"/>
          <w:bCs/>
          <w:sz w:val="32"/>
          <w:szCs w:val="32"/>
        </w:rPr>
        <w:t xml:space="preserve">of </w:t>
      </w:r>
      <w:r w:rsidRPr="002B2089">
        <w:rPr>
          <w:rFonts w:ascii="Times New Roman" w:hAnsi="Times New Roman" w:cs="Times New Roman"/>
          <w:bCs/>
          <w:sz w:val="32"/>
          <w:szCs w:val="32"/>
        </w:rPr>
        <w:t>other provinc</w:t>
      </w:r>
      <w:r>
        <w:rPr>
          <w:rFonts w:ascii="Times New Roman" w:hAnsi="Times New Roman" w:cs="Times New Roman"/>
          <w:bCs/>
          <w:sz w:val="32"/>
          <w:szCs w:val="32"/>
        </w:rPr>
        <w:t>es</w:t>
      </w:r>
      <w:r w:rsidRPr="002B2089">
        <w:rPr>
          <w:rFonts w:ascii="Times New Roman" w:hAnsi="Times New Roman" w:cs="Times New Roman"/>
          <w:bCs/>
          <w:sz w:val="32"/>
          <w:szCs w:val="32"/>
        </w:rPr>
        <w:t xml:space="preserve"> and municipal</w:t>
      </w:r>
      <w:r>
        <w:rPr>
          <w:rFonts w:ascii="Times New Roman" w:hAnsi="Times New Roman" w:cs="Times New Roman"/>
          <w:bCs/>
          <w:sz w:val="32"/>
          <w:szCs w:val="32"/>
        </w:rPr>
        <w:t xml:space="preserve">itiesdiscussedtopics </w:t>
      </w:r>
      <w:r>
        <w:rPr>
          <w:rFonts w:ascii="Times New Roman" w:hAnsi="Times New Roman" w:cs="Times New Roman" w:hint="eastAsia"/>
          <w:bCs/>
          <w:sz w:val="32"/>
          <w:szCs w:val="32"/>
        </w:rPr>
        <w:t>focusing on</w:t>
      </w:r>
      <w:r w:rsidRPr="002B2089">
        <w:rPr>
          <w:rFonts w:ascii="Times New Roman" w:hAnsi="Times New Roman" w:cs="Times New Roman"/>
          <w:bCs/>
          <w:sz w:val="32"/>
          <w:szCs w:val="32"/>
        </w:rPr>
        <w:t>moderniz</w:t>
      </w:r>
      <w:r>
        <w:rPr>
          <w:rFonts w:ascii="Times New Roman" w:hAnsi="Times New Roman" w:cs="Times New Roman"/>
          <w:bCs/>
          <w:sz w:val="32"/>
          <w:szCs w:val="32"/>
        </w:rPr>
        <w:t>ation</w:t>
      </w:r>
      <w:r w:rsidRPr="002B2089">
        <w:rPr>
          <w:rFonts w:ascii="Times New Roman" w:hAnsi="Times New Roman" w:cs="Times New Roman"/>
          <w:bCs/>
          <w:sz w:val="32"/>
          <w:szCs w:val="32"/>
        </w:rPr>
        <w:t xml:space="preserve"> and international</w:t>
      </w:r>
      <w:r>
        <w:rPr>
          <w:rFonts w:ascii="Times New Roman" w:hAnsi="Times New Roman" w:cs="Times New Roman"/>
          <w:bCs/>
          <w:sz w:val="32"/>
          <w:szCs w:val="32"/>
        </w:rPr>
        <w:t>ization of the</w:t>
      </w:r>
      <w:r w:rsidRPr="002B2089">
        <w:rPr>
          <w:rFonts w:ascii="Times New Roman" w:hAnsi="Times New Roman" w:cs="Times New Roman"/>
          <w:bCs/>
          <w:sz w:val="32"/>
          <w:szCs w:val="32"/>
        </w:rPr>
        <w:t xml:space="preserve"> judicial protection of </w:t>
      </w:r>
      <w:r>
        <w:rPr>
          <w:rFonts w:ascii="Times New Roman" w:hAnsi="Times New Roman" w:cs="Times New Roman" w:hint="eastAsia"/>
          <w:bCs/>
          <w:sz w:val="32"/>
          <w:szCs w:val="32"/>
        </w:rPr>
        <w:t>IPR</w:t>
      </w:r>
      <w:r w:rsidRPr="002B2089">
        <w:rPr>
          <w:rFonts w:ascii="Times New Roman" w:hAnsi="Times New Roman" w:cs="Times New Roman"/>
          <w:bCs/>
          <w:sz w:val="32"/>
          <w:szCs w:val="32"/>
        </w:rPr>
        <w:t xml:space="preserve">and </w:t>
      </w:r>
      <w:r>
        <w:rPr>
          <w:rFonts w:ascii="Times New Roman" w:hAnsi="Times New Roman" w:cs="Times New Roman"/>
          <w:bCs/>
          <w:sz w:val="32"/>
          <w:szCs w:val="32"/>
        </w:rPr>
        <w:t>the system of</w:t>
      </w:r>
      <w:r w:rsidRPr="002B2089">
        <w:rPr>
          <w:rFonts w:ascii="Times New Roman" w:hAnsi="Times New Roman" w:cs="Times New Roman"/>
          <w:bCs/>
          <w:sz w:val="32"/>
          <w:szCs w:val="32"/>
        </w:rPr>
        <w:t xml:space="preserve"> punitive </w:t>
      </w:r>
      <w:r>
        <w:rPr>
          <w:rFonts w:ascii="Times New Roman" w:hAnsi="Times New Roman" w:cs="Times New Roman"/>
          <w:bCs/>
          <w:sz w:val="32"/>
          <w:szCs w:val="32"/>
        </w:rPr>
        <w:t xml:space="preserve">damages, with </w:t>
      </w:r>
      <w:r w:rsidRPr="002B2089">
        <w:rPr>
          <w:rFonts w:ascii="Times New Roman" w:hAnsi="Times New Roman" w:cs="Times New Roman"/>
          <w:bCs/>
          <w:sz w:val="32"/>
          <w:szCs w:val="32"/>
        </w:rPr>
        <w:t>consensus and</w:t>
      </w:r>
      <w:r>
        <w:rPr>
          <w:rFonts w:ascii="Times New Roman" w:hAnsi="Times New Roman" w:cs="Times New Roman"/>
          <w:bCs/>
          <w:sz w:val="32"/>
          <w:szCs w:val="32"/>
        </w:rPr>
        <w:t xml:space="preserve"> fruitful</w:t>
      </w:r>
      <w:r w:rsidRPr="002B2089">
        <w:rPr>
          <w:rFonts w:ascii="Times New Roman" w:hAnsi="Times New Roman" w:cs="Times New Roman"/>
          <w:bCs/>
          <w:sz w:val="32"/>
          <w:szCs w:val="32"/>
        </w:rPr>
        <w:t xml:space="preserve"> resultsachieved. The Foreign Exchange Team</w:t>
      </w:r>
      <w:r>
        <w:rPr>
          <w:rFonts w:ascii="Times New Roman" w:hAnsi="Times New Roman" w:cs="Times New Roman"/>
          <w:bCs/>
          <w:sz w:val="32"/>
          <w:szCs w:val="32"/>
        </w:rPr>
        <w:t xml:space="preserve"> of </w:t>
      </w:r>
      <w:r w:rsidRPr="002B2089">
        <w:rPr>
          <w:rFonts w:ascii="Times New Roman" w:hAnsi="Times New Roman" w:cs="Times New Roman"/>
          <w:bCs/>
          <w:sz w:val="32"/>
          <w:szCs w:val="32"/>
        </w:rPr>
        <w:t>Shanghai Courts</w:t>
      </w:r>
      <w:r>
        <w:rPr>
          <w:rFonts w:ascii="Times New Roman" w:hAnsi="Times New Roman" w:cs="Times New Roman"/>
          <w:bCs/>
          <w:sz w:val="32"/>
          <w:szCs w:val="32"/>
        </w:rPr>
        <w:t xml:space="preserve"> on </w:t>
      </w:r>
      <w:r w:rsidRPr="002B2089">
        <w:rPr>
          <w:rFonts w:ascii="Times New Roman" w:hAnsi="Times New Roman" w:cs="Times New Roman"/>
          <w:bCs/>
          <w:sz w:val="32"/>
          <w:szCs w:val="32"/>
        </w:rPr>
        <w:t>Intellectual Property</w:t>
      </w:r>
      <w:r w:rsidR="000E115C">
        <w:rPr>
          <w:rFonts w:ascii="Times New Roman" w:hAnsi="Times New Roman" w:cs="Times New Roman" w:hint="eastAsia"/>
          <w:bCs/>
          <w:sz w:val="32"/>
          <w:szCs w:val="32"/>
        </w:rPr>
        <w:t xml:space="preserve"> has </w:t>
      </w:r>
      <w:r>
        <w:rPr>
          <w:rFonts w:ascii="Times New Roman" w:hAnsi="Times New Roman" w:cs="Times New Roman"/>
          <w:bCs/>
          <w:sz w:val="32"/>
          <w:szCs w:val="32"/>
        </w:rPr>
        <w:t xml:space="preserve">translated, </w:t>
      </w:r>
      <w:r w:rsidRPr="002B2089">
        <w:rPr>
          <w:rFonts w:ascii="Times New Roman" w:hAnsi="Times New Roman" w:cs="Times New Roman"/>
          <w:bCs/>
          <w:sz w:val="32"/>
          <w:szCs w:val="32"/>
        </w:rPr>
        <w:t xml:space="preserve">proofread, tracked and submitted </w:t>
      </w:r>
      <w:r>
        <w:rPr>
          <w:rFonts w:ascii="Times New Roman" w:hAnsi="Times New Roman" w:cs="Times New Roman" w:hint="eastAsia"/>
          <w:bCs/>
          <w:sz w:val="32"/>
          <w:szCs w:val="32"/>
        </w:rPr>
        <w:t xml:space="preserve">quite </w:t>
      </w:r>
      <w:r w:rsidRPr="002B2089">
        <w:rPr>
          <w:rFonts w:ascii="Times New Roman" w:hAnsi="Times New Roman" w:cs="Times New Roman"/>
          <w:bCs/>
          <w:sz w:val="32"/>
          <w:szCs w:val="32"/>
        </w:rPr>
        <w:t xml:space="preserve">a number of English documents and materials. It </w:t>
      </w:r>
      <w:r>
        <w:rPr>
          <w:rFonts w:ascii="Times New Roman" w:hAnsi="Times New Roman" w:cs="Times New Roman"/>
          <w:bCs/>
          <w:sz w:val="32"/>
          <w:szCs w:val="32"/>
        </w:rPr>
        <w:t xml:space="preserve">has also launched a project to build a database oftexts of </w:t>
      </w:r>
      <w:r w:rsidRPr="002B2089">
        <w:rPr>
          <w:rFonts w:ascii="Times New Roman" w:hAnsi="Times New Roman" w:cs="Times New Roman"/>
          <w:bCs/>
          <w:sz w:val="32"/>
          <w:szCs w:val="32"/>
        </w:rPr>
        <w:t xml:space="preserve">WIPO </w:t>
      </w:r>
      <w:r>
        <w:rPr>
          <w:rFonts w:ascii="Times New Roman" w:hAnsi="Times New Roman" w:cs="Times New Roman"/>
          <w:bCs/>
          <w:sz w:val="32"/>
          <w:szCs w:val="32"/>
        </w:rPr>
        <w:t>international p</w:t>
      </w:r>
      <w:r w:rsidRPr="002B2089">
        <w:rPr>
          <w:rFonts w:ascii="Times New Roman" w:hAnsi="Times New Roman" w:cs="Times New Roman"/>
          <w:bCs/>
          <w:sz w:val="32"/>
          <w:szCs w:val="32"/>
        </w:rPr>
        <w:t>olic</w:t>
      </w:r>
      <w:r>
        <w:rPr>
          <w:rFonts w:ascii="Times New Roman" w:hAnsi="Times New Roman" w:cs="Times New Roman"/>
          <w:bCs/>
          <w:sz w:val="32"/>
          <w:szCs w:val="32"/>
        </w:rPr>
        <w:t>ies</w:t>
      </w:r>
      <w:r w:rsidRPr="002B2089">
        <w:rPr>
          <w:rFonts w:ascii="Times New Roman" w:hAnsi="Times New Roman" w:cs="Times New Roman"/>
          <w:bCs/>
          <w:sz w:val="32"/>
          <w:szCs w:val="32"/>
        </w:rPr>
        <w:t xml:space="preserve"> and law</w:t>
      </w:r>
      <w:r>
        <w:rPr>
          <w:rFonts w:ascii="Times New Roman" w:hAnsi="Times New Roman" w:cs="Times New Roman"/>
          <w:bCs/>
          <w:sz w:val="32"/>
          <w:szCs w:val="32"/>
        </w:rPr>
        <w:t xml:space="preserve">s on </w:t>
      </w:r>
      <w:r w:rsidRPr="002B2089">
        <w:rPr>
          <w:rFonts w:ascii="Times New Roman" w:hAnsi="Times New Roman" w:cs="Times New Roman"/>
          <w:bCs/>
          <w:sz w:val="32"/>
          <w:szCs w:val="32"/>
        </w:rPr>
        <w:t>intellectual property</w:t>
      </w:r>
      <w:r>
        <w:rPr>
          <w:rFonts w:ascii="Times New Roman" w:hAnsi="Times New Roman" w:cs="Times New Roman"/>
          <w:bCs/>
          <w:sz w:val="32"/>
          <w:szCs w:val="32"/>
        </w:rPr>
        <w:t xml:space="preserve"> in </w:t>
      </w:r>
      <w:r w:rsidRPr="002B2089">
        <w:rPr>
          <w:rFonts w:ascii="Times New Roman" w:hAnsi="Times New Roman" w:cs="Times New Roman"/>
          <w:bCs/>
          <w:sz w:val="32"/>
          <w:szCs w:val="32"/>
        </w:rPr>
        <w:t>cooperat</w:t>
      </w:r>
      <w:r>
        <w:rPr>
          <w:rFonts w:ascii="Times New Roman" w:hAnsi="Times New Roman" w:cs="Times New Roman"/>
          <w:bCs/>
          <w:sz w:val="32"/>
          <w:szCs w:val="32"/>
        </w:rPr>
        <w:t>ion</w:t>
      </w:r>
      <w:r w:rsidRPr="002B2089">
        <w:rPr>
          <w:rFonts w:ascii="Times New Roman" w:hAnsi="Times New Roman" w:cs="Times New Roman"/>
          <w:bCs/>
          <w:sz w:val="32"/>
          <w:szCs w:val="32"/>
        </w:rPr>
        <w:t xml:space="preserve"> with East China University of Political Science and Law</w:t>
      </w:r>
      <w:r>
        <w:rPr>
          <w:rFonts w:ascii="Times New Roman" w:hAnsi="Times New Roman" w:cs="Times New Roman"/>
          <w:bCs/>
          <w:sz w:val="32"/>
          <w:szCs w:val="32"/>
        </w:rPr>
        <w:t xml:space="preserve"> to</w:t>
      </w:r>
      <w:r w:rsidRPr="002B2089">
        <w:rPr>
          <w:rFonts w:ascii="Times New Roman" w:hAnsi="Times New Roman" w:cs="Times New Roman"/>
          <w:bCs/>
          <w:sz w:val="32"/>
          <w:szCs w:val="32"/>
        </w:rPr>
        <w:t xml:space="preserve"> comb and compile the purpose, background and process of </w:t>
      </w:r>
      <w:r>
        <w:rPr>
          <w:rFonts w:ascii="Times New Roman" w:hAnsi="Times New Roman" w:cs="Times New Roman"/>
          <w:bCs/>
          <w:sz w:val="32"/>
          <w:szCs w:val="32"/>
        </w:rPr>
        <w:t>concluding</w:t>
      </w:r>
      <w:r w:rsidRPr="002B2089">
        <w:rPr>
          <w:rFonts w:ascii="Times New Roman" w:hAnsi="Times New Roman" w:cs="Times New Roman"/>
          <w:bCs/>
          <w:sz w:val="32"/>
          <w:szCs w:val="32"/>
        </w:rPr>
        <w:t xml:space="preserve"> international treaties related to </w:t>
      </w:r>
      <w:r w:rsidRPr="002B2089">
        <w:rPr>
          <w:rFonts w:ascii="Times New Roman" w:hAnsi="Times New Roman" w:cs="Times New Roman"/>
          <w:bCs/>
          <w:sz w:val="32"/>
          <w:szCs w:val="32"/>
        </w:rPr>
        <w:lastRenderedPageBreak/>
        <w:t>intellectual property</w:t>
      </w:r>
      <w:r>
        <w:rPr>
          <w:rFonts w:ascii="Times New Roman" w:hAnsi="Times New Roman" w:cs="Times New Roman"/>
          <w:bCs/>
          <w:sz w:val="32"/>
          <w:szCs w:val="32"/>
        </w:rPr>
        <w:t>, which</w:t>
      </w:r>
      <w:r w:rsidRPr="002B2089">
        <w:rPr>
          <w:rFonts w:ascii="Times New Roman" w:hAnsi="Times New Roman" w:cs="Times New Roman"/>
          <w:bCs/>
          <w:sz w:val="32"/>
          <w:szCs w:val="32"/>
        </w:rPr>
        <w:t xml:space="preserve"> has achieved initial results.</w:t>
      </w:r>
    </w:p>
    <w:p w:rsidR="001006EC" w:rsidRPr="002B2089" w:rsidRDefault="001006EC" w:rsidP="000E115C">
      <w:pPr>
        <w:pStyle w:val="a4"/>
        <w:spacing w:before="0" w:beforeAutospacing="0" w:after="0" w:afterAutospacing="0" w:line="580" w:lineRule="exact"/>
        <w:ind w:firstLineChars="200" w:firstLine="643"/>
        <w:jc w:val="both"/>
        <w:rPr>
          <w:rFonts w:ascii="Times New Roman" w:eastAsia="仿宋_GB2312" w:hAnsi="Times New Roman" w:cs="Times New Roman"/>
          <w:sz w:val="32"/>
          <w:szCs w:val="32"/>
        </w:rPr>
      </w:pPr>
      <w:r w:rsidRPr="002B2089">
        <w:rPr>
          <w:rFonts w:ascii="Times New Roman" w:hAnsi="Times New Roman" w:cs="Times New Roman"/>
          <w:b/>
          <w:bCs/>
          <w:sz w:val="32"/>
          <w:szCs w:val="32"/>
        </w:rPr>
        <w:t xml:space="preserve">(3) </w:t>
      </w:r>
      <w:r>
        <w:rPr>
          <w:rFonts w:ascii="Times New Roman" w:hAnsi="Times New Roman" w:cs="Times New Roman" w:hint="eastAsia"/>
          <w:b/>
          <w:bCs/>
          <w:sz w:val="32"/>
          <w:szCs w:val="32"/>
        </w:rPr>
        <w:t>The good</w:t>
      </w:r>
      <w:r w:rsidRPr="002B2089">
        <w:rPr>
          <w:rFonts w:ascii="Times New Roman" w:hAnsi="Times New Roman" w:cs="Times New Roman"/>
          <w:b/>
          <w:bCs/>
          <w:sz w:val="32"/>
          <w:szCs w:val="32"/>
        </w:rPr>
        <w:t xml:space="preserve"> image of Shangha</w:t>
      </w:r>
      <w:r>
        <w:rPr>
          <w:rFonts w:ascii="Times New Roman" w:hAnsi="Times New Roman" w:cs="Times New Roman" w:hint="eastAsia"/>
          <w:b/>
          <w:bCs/>
          <w:sz w:val="32"/>
          <w:szCs w:val="32"/>
        </w:rPr>
        <w:t>i courts in terms of IP</w:t>
      </w:r>
      <w:r>
        <w:rPr>
          <w:rFonts w:ascii="Times New Roman" w:hAnsi="Times New Roman" w:cs="Times New Roman"/>
          <w:b/>
          <w:bCs/>
          <w:sz w:val="32"/>
          <w:szCs w:val="32"/>
        </w:rPr>
        <w:t xml:space="preserve"> case </w:t>
      </w:r>
      <w:r w:rsidRPr="002B2089">
        <w:rPr>
          <w:rFonts w:ascii="Times New Roman" w:hAnsi="Times New Roman" w:cs="Times New Roman"/>
          <w:b/>
          <w:bCs/>
          <w:sz w:val="32"/>
          <w:szCs w:val="32"/>
        </w:rPr>
        <w:t>trial</w:t>
      </w:r>
      <w:r>
        <w:rPr>
          <w:rFonts w:ascii="Times New Roman" w:hAnsi="Times New Roman" w:cs="Times New Roman" w:hint="eastAsia"/>
          <w:b/>
          <w:bCs/>
          <w:sz w:val="32"/>
          <w:szCs w:val="32"/>
        </w:rPr>
        <w:t xml:space="preserve"> was well demonstrated</w:t>
      </w:r>
      <w:r w:rsidRPr="002B2089">
        <w:rPr>
          <w:rFonts w:ascii="Times New Roman" w:hAnsi="Times New Roman" w:cs="Times New Roman"/>
          <w:b/>
          <w:bCs/>
          <w:sz w:val="32"/>
          <w:szCs w:val="32"/>
        </w:rPr>
        <w:t xml:space="preserve">. </w:t>
      </w:r>
      <w:r>
        <w:rPr>
          <w:rFonts w:ascii="Times New Roman" w:hAnsi="Times New Roman" w:cs="Times New Roman" w:hint="eastAsia"/>
          <w:bCs/>
          <w:sz w:val="32"/>
          <w:szCs w:val="32"/>
        </w:rPr>
        <w:t xml:space="preserve">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Court</w:t>
      </w:r>
      <w:r w:rsidRPr="002B2089">
        <w:rPr>
          <w:rFonts w:ascii="Times New Roman" w:hAnsi="Times New Roman" w:cs="Times New Roman"/>
          <w:sz w:val="32"/>
          <w:szCs w:val="32"/>
        </w:rPr>
        <w:t>has successively received foreign guests such as the Deputy Consul General of the Consulate General</w:t>
      </w:r>
      <w:r>
        <w:rPr>
          <w:rFonts w:ascii="Times New Roman" w:hAnsi="Times New Roman" w:cs="Times New Roman"/>
          <w:sz w:val="32"/>
          <w:szCs w:val="32"/>
        </w:rPr>
        <w:t xml:space="preserve"> of Finland</w:t>
      </w:r>
      <w:r w:rsidRPr="002B2089">
        <w:rPr>
          <w:rFonts w:ascii="Times New Roman" w:hAnsi="Times New Roman" w:cs="Times New Roman"/>
          <w:sz w:val="32"/>
          <w:szCs w:val="32"/>
        </w:rPr>
        <w:t xml:space="preserve"> in Shanghai and the Senior Legal Adviser of the </w:t>
      </w:r>
      <w:r w:rsidRPr="00A5070F">
        <w:rPr>
          <w:rFonts w:ascii="Times New Roman" w:hAnsi="Times New Roman" w:cs="Times New Roman"/>
          <w:sz w:val="32"/>
          <w:szCs w:val="32"/>
        </w:rPr>
        <w:t>United States Patent and Trademark Office</w:t>
      </w:r>
      <w:r w:rsidRPr="002B2089">
        <w:rPr>
          <w:rFonts w:ascii="Times New Roman" w:hAnsi="Times New Roman" w:cs="Times New Roman"/>
          <w:sz w:val="32"/>
          <w:szCs w:val="32"/>
        </w:rPr>
        <w:t xml:space="preserve"> on China</w:t>
      </w:r>
      <w:r>
        <w:rPr>
          <w:rFonts w:ascii="Times New Roman" w:hAnsi="Times New Roman" w:cs="Times New Roman"/>
          <w:sz w:val="32"/>
          <w:szCs w:val="32"/>
        </w:rPr>
        <w:t>’</w:t>
      </w:r>
      <w:r w:rsidRPr="002B2089">
        <w:rPr>
          <w:rFonts w:ascii="Times New Roman" w:hAnsi="Times New Roman" w:cs="Times New Roman"/>
          <w:sz w:val="32"/>
          <w:szCs w:val="32"/>
        </w:rPr>
        <w:t xml:space="preserve">s </w:t>
      </w:r>
      <w:r>
        <w:rPr>
          <w:rFonts w:ascii="Times New Roman" w:hAnsi="Times New Roman" w:cs="Times New Roman" w:hint="eastAsia"/>
          <w:sz w:val="32"/>
          <w:szCs w:val="32"/>
        </w:rPr>
        <w:t>IP</w:t>
      </w:r>
      <w:r w:rsidRPr="002B2089">
        <w:rPr>
          <w:rFonts w:ascii="Times New Roman" w:hAnsi="Times New Roman" w:cs="Times New Roman"/>
          <w:sz w:val="32"/>
          <w:szCs w:val="32"/>
        </w:rPr>
        <w:t xml:space="preserve"> Polic</w:t>
      </w:r>
      <w:r>
        <w:rPr>
          <w:rFonts w:ascii="Times New Roman" w:hAnsi="Times New Roman" w:cs="Times New Roman"/>
          <w:sz w:val="32"/>
          <w:szCs w:val="32"/>
        </w:rPr>
        <w:t>ies</w:t>
      </w:r>
      <w:r w:rsidRPr="002B2089">
        <w:rPr>
          <w:rFonts w:ascii="Times New Roman" w:hAnsi="Times New Roman" w:cs="Times New Roman"/>
          <w:sz w:val="32"/>
          <w:szCs w:val="32"/>
        </w:rPr>
        <w:t xml:space="preserve">. </w:t>
      </w:r>
      <w:r>
        <w:rPr>
          <w:rFonts w:ascii="Times New Roman" w:hAnsi="Times New Roman" w:cs="Times New Roman" w:hint="eastAsia"/>
          <w:sz w:val="32"/>
          <w:szCs w:val="32"/>
        </w:rPr>
        <w:t>Shanghai IP</w:t>
      </w:r>
      <w:r w:rsidRPr="002B2089">
        <w:rPr>
          <w:rFonts w:ascii="Times New Roman" w:hAnsi="Times New Roman" w:cs="Times New Roman"/>
          <w:sz w:val="32"/>
          <w:szCs w:val="32"/>
        </w:rPr>
        <w:t xml:space="preserve"> Court</w:t>
      </w:r>
      <w:r>
        <w:rPr>
          <w:rFonts w:ascii="Times New Roman" w:hAnsi="Times New Roman" w:cs="Times New Roman"/>
          <w:sz w:val="32"/>
          <w:szCs w:val="32"/>
        </w:rPr>
        <w:t xml:space="preserve"> had a video conference with</w:t>
      </w:r>
      <w:r w:rsidRPr="002B2089">
        <w:rPr>
          <w:rFonts w:ascii="Times New Roman" w:hAnsi="Times New Roman" w:cs="Times New Roman"/>
          <w:sz w:val="32"/>
          <w:szCs w:val="32"/>
        </w:rPr>
        <w:t xml:space="preserve"> the Appeal Committee of the European </w:t>
      </w:r>
      <w:r>
        <w:rPr>
          <w:rFonts w:ascii="Times New Roman" w:hAnsi="Times New Roman" w:cs="Times New Roman"/>
          <w:sz w:val="32"/>
          <w:szCs w:val="32"/>
        </w:rPr>
        <w:t xml:space="preserve">Union </w:t>
      </w:r>
      <w:r w:rsidRPr="002B2089">
        <w:rPr>
          <w:rFonts w:ascii="Times New Roman" w:hAnsi="Times New Roman" w:cs="Times New Roman"/>
          <w:sz w:val="32"/>
          <w:szCs w:val="32"/>
        </w:rPr>
        <w:t xml:space="preserve">Intellectual Property Office </w:t>
      </w:r>
      <w:r>
        <w:rPr>
          <w:rFonts w:ascii="Times New Roman" w:hAnsi="Times New Roman" w:cs="Times New Roman"/>
          <w:sz w:val="32"/>
          <w:szCs w:val="32"/>
        </w:rPr>
        <w:t>for</w:t>
      </w:r>
      <w:r w:rsidRPr="002B2089">
        <w:rPr>
          <w:rFonts w:ascii="Times New Roman" w:hAnsi="Times New Roman" w:cs="Times New Roman"/>
          <w:sz w:val="32"/>
          <w:szCs w:val="32"/>
        </w:rPr>
        <w:t xml:space="preserve"> international exchange on judicial protection of </w:t>
      </w:r>
      <w:r>
        <w:rPr>
          <w:rFonts w:ascii="Times New Roman" w:hAnsi="Times New Roman" w:cs="Times New Roman" w:hint="eastAsia"/>
          <w:sz w:val="32"/>
          <w:szCs w:val="32"/>
        </w:rPr>
        <w:t>IPR</w:t>
      </w:r>
      <w:r w:rsidRPr="002B2089">
        <w:rPr>
          <w:rFonts w:ascii="Times New Roman" w:hAnsi="Times New Roman" w:cs="Times New Roman"/>
          <w:sz w:val="32"/>
          <w:szCs w:val="32"/>
        </w:rPr>
        <w:t xml:space="preserve">. </w:t>
      </w:r>
      <w:r>
        <w:rPr>
          <w:rFonts w:ascii="Times New Roman" w:hAnsi="Times New Roman" w:cs="Times New Roman" w:hint="eastAsia"/>
          <w:bCs/>
          <w:sz w:val="32"/>
          <w:szCs w:val="32"/>
        </w:rPr>
        <w:t xml:space="preserve">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Court</w:t>
      </w:r>
      <w:r w:rsidRPr="002B2089">
        <w:rPr>
          <w:rFonts w:ascii="Times New Roman" w:hAnsi="Times New Roman" w:cs="Times New Roman"/>
          <w:sz w:val="32"/>
          <w:szCs w:val="32"/>
        </w:rPr>
        <w:t xml:space="preserve"> issued the </w:t>
      </w:r>
      <w:r w:rsidRPr="00442E76">
        <w:rPr>
          <w:rFonts w:ascii="Times New Roman" w:hAnsi="Times New Roman" w:cs="Times New Roman"/>
          <w:i/>
          <w:iCs/>
          <w:sz w:val="32"/>
          <w:szCs w:val="32"/>
        </w:rPr>
        <w:t xml:space="preserve">White Paper on Trial of </w:t>
      </w:r>
      <w:r>
        <w:rPr>
          <w:rFonts w:ascii="Times New Roman" w:hAnsi="Times New Roman" w:cs="Times New Roman" w:hint="eastAsia"/>
          <w:i/>
          <w:iCs/>
          <w:sz w:val="32"/>
          <w:szCs w:val="32"/>
        </w:rPr>
        <w:t>IP</w:t>
      </w:r>
      <w:r w:rsidRPr="00442E76">
        <w:rPr>
          <w:rFonts w:ascii="Times New Roman" w:hAnsi="Times New Roman" w:cs="Times New Roman"/>
          <w:i/>
          <w:iCs/>
          <w:sz w:val="32"/>
          <w:szCs w:val="32"/>
        </w:rPr>
        <w:t xml:space="preserve"> Cases by Shanghai Courts in 2018</w:t>
      </w:r>
      <w:r>
        <w:rPr>
          <w:rFonts w:ascii="Times New Roman" w:hAnsi="Times New Roman" w:cs="Times New Roman"/>
          <w:sz w:val="32"/>
          <w:szCs w:val="32"/>
        </w:rPr>
        <w:t xml:space="preserve">, </w:t>
      </w:r>
      <w:r>
        <w:rPr>
          <w:rFonts w:ascii="Times New Roman" w:hAnsi="Times New Roman" w:cs="Times New Roman" w:hint="eastAsia"/>
          <w:sz w:val="32"/>
          <w:szCs w:val="32"/>
        </w:rPr>
        <w:t xml:space="preserve">Top </w:t>
      </w:r>
      <w:r>
        <w:rPr>
          <w:rFonts w:ascii="Times New Roman" w:hAnsi="Times New Roman" w:cs="Times New Roman"/>
          <w:sz w:val="32"/>
          <w:szCs w:val="32"/>
        </w:rPr>
        <w:t>T</w:t>
      </w:r>
      <w:r w:rsidRPr="002B2089">
        <w:rPr>
          <w:rFonts w:ascii="Times New Roman" w:hAnsi="Times New Roman" w:cs="Times New Roman"/>
          <w:sz w:val="32"/>
          <w:szCs w:val="32"/>
        </w:rPr>
        <w:t>en Cases on</w:t>
      </w:r>
      <w:r w:rsidRPr="0008100D">
        <w:rPr>
          <w:rFonts w:ascii="Times New Roman" w:hAnsi="Times New Roman" w:cs="Times New Roman"/>
          <w:sz w:val="32"/>
          <w:szCs w:val="32"/>
        </w:rPr>
        <w:t xml:space="preserve">Judicial Protection of </w:t>
      </w:r>
      <w:r>
        <w:rPr>
          <w:rFonts w:ascii="Times New Roman" w:hAnsi="Times New Roman" w:cs="Times New Roman" w:hint="eastAsia"/>
          <w:sz w:val="32"/>
          <w:szCs w:val="32"/>
        </w:rPr>
        <w:t>IPRby</w:t>
      </w:r>
      <w:r w:rsidRPr="0008100D">
        <w:rPr>
          <w:rFonts w:ascii="Times New Roman" w:hAnsi="Times New Roman" w:cs="Times New Roman"/>
          <w:sz w:val="32"/>
          <w:szCs w:val="32"/>
        </w:rPr>
        <w:t xml:space="preserve"> Shanghai Courts</w:t>
      </w:r>
      <w:r w:rsidRPr="002B2089">
        <w:rPr>
          <w:rFonts w:ascii="Times New Roman" w:hAnsi="Times New Roman" w:cs="Times New Roman"/>
          <w:sz w:val="32"/>
          <w:szCs w:val="32"/>
        </w:rPr>
        <w:t xml:space="preserve"> in 2018 and Typical Cases </w:t>
      </w:r>
      <w:r>
        <w:rPr>
          <w:rFonts w:ascii="Times New Roman" w:hAnsi="Times New Roman" w:cs="Times New Roman"/>
          <w:sz w:val="32"/>
          <w:szCs w:val="32"/>
        </w:rPr>
        <w:t>with</w:t>
      </w:r>
      <w:r w:rsidRPr="002B2089">
        <w:rPr>
          <w:rFonts w:ascii="Times New Roman" w:hAnsi="Times New Roman" w:cs="Times New Roman"/>
          <w:sz w:val="32"/>
          <w:szCs w:val="32"/>
        </w:rPr>
        <w:t xml:space="preserve"> Strengthe</w:t>
      </w:r>
      <w:r>
        <w:rPr>
          <w:rFonts w:ascii="Times New Roman" w:hAnsi="Times New Roman" w:cs="Times New Roman"/>
          <w:sz w:val="32"/>
          <w:szCs w:val="32"/>
        </w:rPr>
        <w:t>ned Protection of</w:t>
      </w:r>
      <w:r>
        <w:rPr>
          <w:rFonts w:ascii="Times New Roman" w:hAnsi="Times New Roman" w:cs="Times New Roman" w:hint="eastAsia"/>
          <w:sz w:val="32"/>
          <w:szCs w:val="32"/>
        </w:rPr>
        <w:t>IPR</w:t>
      </w:r>
      <w:r>
        <w:rPr>
          <w:rFonts w:ascii="Times New Roman" w:hAnsi="Times New Roman" w:cs="Times New Roman"/>
          <w:sz w:val="32"/>
          <w:szCs w:val="32"/>
        </w:rPr>
        <w:t>by</w:t>
      </w:r>
      <w:r w:rsidRPr="002B2089">
        <w:rPr>
          <w:rFonts w:ascii="Times New Roman" w:hAnsi="Times New Roman" w:cs="Times New Roman"/>
          <w:sz w:val="32"/>
          <w:szCs w:val="32"/>
        </w:rPr>
        <w:t xml:space="preserve"> Shanghai Courts in 2018. </w:t>
      </w:r>
      <w:r>
        <w:rPr>
          <w:rFonts w:ascii="Times New Roman" w:hAnsi="Times New Roman" w:cs="Times New Roman" w:hint="eastAsia"/>
          <w:sz w:val="32"/>
          <w:szCs w:val="32"/>
        </w:rPr>
        <w:t>Shanghai IP</w:t>
      </w:r>
      <w:r w:rsidRPr="002B2089">
        <w:rPr>
          <w:rFonts w:ascii="Times New Roman" w:hAnsi="Times New Roman" w:cs="Times New Roman"/>
          <w:sz w:val="32"/>
          <w:szCs w:val="32"/>
        </w:rPr>
        <w:t xml:space="preserve">Court held </w:t>
      </w:r>
      <w:r>
        <w:rPr>
          <w:rFonts w:ascii="Times New Roman" w:hAnsi="Times New Roman" w:cs="Times New Roman" w:hint="eastAsia"/>
          <w:sz w:val="32"/>
          <w:szCs w:val="32"/>
        </w:rPr>
        <w:t>news briefing</w:t>
      </w:r>
      <w:r w:rsidRPr="002B2089">
        <w:rPr>
          <w:rFonts w:ascii="Times New Roman" w:hAnsi="Times New Roman" w:cs="Times New Roman"/>
          <w:sz w:val="32"/>
          <w:szCs w:val="32"/>
        </w:rPr>
        <w:t xml:space="preserve"> on </w:t>
      </w:r>
      <w:r>
        <w:rPr>
          <w:rFonts w:ascii="Times New Roman" w:hAnsi="Times New Roman" w:cs="Times New Roman" w:hint="eastAsia"/>
          <w:sz w:val="32"/>
          <w:szCs w:val="32"/>
        </w:rPr>
        <w:t>trial</w:t>
      </w:r>
      <w:r w:rsidRPr="002B2089">
        <w:rPr>
          <w:rFonts w:ascii="Times New Roman" w:hAnsi="Times New Roman" w:cs="Times New Roman"/>
          <w:sz w:val="32"/>
          <w:szCs w:val="32"/>
        </w:rPr>
        <w:t xml:space="preserve"> of patent and computer software copyright cases and typical cases. Pudong </w:t>
      </w:r>
      <w:r>
        <w:rPr>
          <w:rFonts w:ascii="Times New Roman" w:hAnsi="Times New Roman" w:cs="Times New Roman" w:hint="eastAsia"/>
          <w:sz w:val="32"/>
          <w:szCs w:val="32"/>
        </w:rPr>
        <w:t xml:space="preserve">District </w:t>
      </w:r>
      <w:r w:rsidRPr="002B2089">
        <w:rPr>
          <w:rFonts w:ascii="Times New Roman" w:hAnsi="Times New Roman" w:cs="Times New Roman"/>
          <w:sz w:val="32"/>
          <w:szCs w:val="32"/>
        </w:rPr>
        <w:t xml:space="preserve">Court issued </w:t>
      </w:r>
      <w:r>
        <w:rPr>
          <w:rFonts w:ascii="Times New Roman" w:hAnsi="Times New Roman" w:cs="Times New Roman" w:hint="eastAsia"/>
          <w:sz w:val="32"/>
          <w:szCs w:val="32"/>
        </w:rPr>
        <w:t>its</w:t>
      </w:r>
      <w:r w:rsidRPr="002B2089">
        <w:rPr>
          <w:rFonts w:ascii="Times New Roman" w:hAnsi="Times New Roman" w:cs="Times New Roman"/>
          <w:sz w:val="32"/>
          <w:szCs w:val="32"/>
        </w:rPr>
        <w:t xml:space="preserve"> white paper and typical cases. </w:t>
      </w:r>
      <w:r>
        <w:rPr>
          <w:rFonts w:ascii="Times New Roman" w:hAnsi="Times New Roman" w:cs="Times New Roman" w:hint="eastAsia"/>
          <w:sz w:val="32"/>
          <w:szCs w:val="32"/>
        </w:rPr>
        <w:t>B</w:t>
      </w:r>
      <w:r w:rsidRPr="00725815">
        <w:rPr>
          <w:rFonts w:ascii="Times New Roman" w:hAnsi="Times New Roman" w:cs="Times New Roman"/>
          <w:sz w:val="32"/>
          <w:szCs w:val="32"/>
        </w:rPr>
        <w:t>efore andafter</w:t>
      </w:r>
      <w:r w:rsidRPr="002B2089">
        <w:rPr>
          <w:rFonts w:ascii="Times New Roman" w:hAnsi="Times New Roman" w:cs="Times New Roman"/>
          <w:sz w:val="32"/>
          <w:szCs w:val="32"/>
        </w:rPr>
        <w:t xml:space="preserve">April 26, </w:t>
      </w:r>
      <w:r>
        <w:rPr>
          <w:rFonts w:ascii="Times New Roman" w:hAnsi="Times New Roman" w:cs="Times New Roman" w:hint="eastAsia"/>
          <w:sz w:val="32"/>
          <w:szCs w:val="32"/>
        </w:rPr>
        <w:t xml:space="preserve">the </w:t>
      </w:r>
      <w:r w:rsidRPr="002B2089">
        <w:rPr>
          <w:rFonts w:ascii="Times New Roman" w:hAnsi="Times New Roman" w:cs="Times New Roman"/>
          <w:sz w:val="32"/>
          <w:szCs w:val="32"/>
        </w:rPr>
        <w:t>courts</w:t>
      </w:r>
      <w:r>
        <w:rPr>
          <w:rFonts w:ascii="Times New Roman" w:hAnsi="Times New Roman" w:cs="Times New Roman" w:hint="eastAsia"/>
          <w:sz w:val="32"/>
          <w:szCs w:val="32"/>
        </w:rPr>
        <w:t>in Shanghai</w:t>
      </w:r>
      <w:r w:rsidRPr="002B2089">
        <w:rPr>
          <w:rFonts w:ascii="Times New Roman" w:hAnsi="Times New Roman" w:cs="Times New Roman"/>
          <w:sz w:val="32"/>
          <w:szCs w:val="32"/>
        </w:rPr>
        <w:t xml:space="preserve"> broadcast</w:t>
      </w:r>
      <w:r>
        <w:rPr>
          <w:rFonts w:ascii="Times New Roman" w:hAnsi="Times New Roman" w:cs="Times New Roman"/>
          <w:sz w:val="32"/>
          <w:szCs w:val="32"/>
        </w:rPr>
        <w:t xml:space="preserve">ed live trial of </w:t>
      </w:r>
      <w:r w:rsidRPr="002B2089">
        <w:rPr>
          <w:rFonts w:ascii="Times New Roman" w:hAnsi="Times New Roman" w:cs="Times New Roman"/>
          <w:sz w:val="32"/>
          <w:szCs w:val="32"/>
        </w:rPr>
        <w:t xml:space="preserve">23 cases and handed down </w:t>
      </w:r>
      <w:r>
        <w:rPr>
          <w:rFonts w:ascii="Times New Roman" w:hAnsi="Times New Roman" w:cs="Times New Roman"/>
          <w:sz w:val="32"/>
          <w:szCs w:val="32"/>
        </w:rPr>
        <w:t>judgment</w:t>
      </w:r>
      <w:r>
        <w:rPr>
          <w:rFonts w:ascii="Times New Roman" w:hAnsi="Times New Roman" w:cs="Times New Roman" w:hint="eastAsia"/>
          <w:sz w:val="32"/>
          <w:szCs w:val="32"/>
        </w:rPr>
        <w:t>s</w:t>
      </w:r>
      <w:r>
        <w:rPr>
          <w:rFonts w:ascii="Times New Roman" w:hAnsi="Times New Roman" w:cs="Times New Roman"/>
          <w:sz w:val="32"/>
          <w:szCs w:val="32"/>
        </w:rPr>
        <w:t xml:space="preserve"> of </w:t>
      </w:r>
      <w:r w:rsidRPr="002B2089">
        <w:rPr>
          <w:rFonts w:ascii="Times New Roman" w:hAnsi="Times New Roman" w:cs="Times New Roman"/>
          <w:sz w:val="32"/>
          <w:szCs w:val="32"/>
        </w:rPr>
        <w:t xml:space="preserve">32 </w:t>
      </w:r>
      <w:r>
        <w:rPr>
          <w:rFonts w:ascii="Times New Roman" w:hAnsi="Times New Roman" w:cs="Times New Roman"/>
          <w:sz w:val="32"/>
          <w:szCs w:val="32"/>
        </w:rPr>
        <w:t>cases</w:t>
      </w:r>
      <w:r w:rsidRPr="002B2089">
        <w:rPr>
          <w:rFonts w:ascii="Times New Roman" w:hAnsi="Times New Roman" w:cs="Times New Roman"/>
          <w:sz w:val="32"/>
          <w:szCs w:val="32"/>
        </w:rPr>
        <w:t xml:space="preserve"> through new media.</w:t>
      </w:r>
    </w:p>
    <w:p w:rsidR="001006EC" w:rsidRPr="00AB72EB" w:rsidRDefault="001006EC" w:rsidP="000E115C">
      <w:pPr>
        <w:widowControl/>
        <w:spacing w:line="520" w:lineRule="exact"/>
        <w:ind w:firstLineChars="196" w:firstLine="630"/>
        <w:rPr>
          <w:rFonts w:ascii="Times New Roman" w:eastAsia="黑体" w:hAnsi="Times New Roman" w:cs="Times New Roman"/>
          <w:b/>
          <w:bCs/>
          <w:kern w:val="0"/>
          <w:sz w:val="32"/>
          <w:szCs w:val="32"/>
        </w:rPr>
      </w:pPr>
      <w:r w:rsidRPr="00AB72EB">
        <w:rPr>
          <w:rFonts w:ascii="Times New Roman" w:hAnsi="Times New Roman" w:cs="Times New Roman"/>
          <w:b/>
          <w:bCs/>
          <w:sz w:val="32"/>
          <w:szCs w:val="32"/>
        </w:rPr>
        <w:t xml:space="preserve">V. </w:t>
      </w:r>
      <w:r>
        <w:rPr>
          <w:rFonts w:ascii="Times New Roman" w:hAnsi="Times New Roman" w:cs="Times New Roman"/>
          <w:b/>
          <w:bCs/>
          <w:sz w:val="32"/>
          <w:szCs w:val="32"/>
        </w:rPr>
        <w:t>S</w:t>
      </w:r>
      <w:r w:rsidRPr="00AB72EB">
        <w:rPr>
          <w:rFonts w:ascii="Times New Roman" w:hAnsi="Times New Roman" w:cs="Times New Roman"/>
          <w:b/>
          <w:bCs/>
          <w:sz w:val="32"/>
          <w:szCs w:val="32"/>
        </w:rPr>
        <w:t xml:space="preserve">teadily </w:t>
      </w:r>
      <w:r>
        <w:rPr>
          <w:rFonts w:ascii="Times New Roman" w:hAnsi="Times New Roman" w:cs="Times New Roman" w:hint="eastAsia"/>
          <w:b/>
          <w:bCs/>
          <w:sz w:val="32"/>
          <w:szCs w:val="32"/>
        </w:rPr>
        <w:t>Carrying outResearch and</w:t>
      </w:r>
      <w:r>
        <w:rPr>
          <w:rFonts w:ascii="Times New Roman" w:hAnsi="Times New Roman" w:cs="Times New Roman"/>
          <w:b/>
          <w:bCs/>
          <w:sz w:val="32"/>
          <w:szCs w:val="32"/>
        </w:rPr>
        <w:t xml:space="preserve"> Guidance on</w:t>
      </w:r>
      <w:r>
        <w:rPr>
          <w:rFonts w:ascii="Times New Roman" w:hAnsi="Times New Roman" w:cs="Times New Roman" w:hint="eastAsia"/>
          <w:b/>
          <w:bCs/>
          <w:sz w:val="32"/>
          <w:szCs w:val="32"/>
        </w:rPr>
        <w:t>IP</w:t>
      </w:r>
      <w:r>
        <w:rPr>
          <w:rFonts w:ascii="Times New Roman" w:hAnsi="Times New Roman" w:cs="Times New Roman"/>
          <w:b/>
          <w:bCs/>
          <w:sz w:val="32"/>
          <w:szCs w:val="32"/>
        </w:rPr>
        <w:t xml:space="preserve">Case </w:t>
      </w:r>
      <w:r w:rsidRPr="00AB72EB">
        <w:rPr>
          <w:rFonts w:ascii="Times New Roman" w:hAnsi="Times New Roman" w:cs="Times New Roman"/>
          <w:b/>
          <w:bCs/>
          <w:sz w:val="32"/>
          <w:szCs w:val="32"/>
        </w:rPr>
        <w:t xml:space="preserve">Trial </w:t>
      </w:r>
    </w:p>
    <w:p w:rsidR="001006EC" w:rsidRPr="002B2089" w:rsidRDefault="001006EC" w:rsidP="000E115C">
      <w:pPr>
        <w:ind w:firstLineChars="196" w:firstLine="630"/>
        <w:rPr>
          <w:rFonts w:ascii="Times New Roman" w:eastAsia="仿宋_GB2312" w:hAnsi="Times New Roman" w:cs="Times New Roman"/>
          <w:kern w:val="0"/>
          <w:sz w:val="32"/>
          <w:szCs w:val="32"/>
        </w:rPr>
      </w:pPr>
      <w:r w:rsidRPr="002B2089">
        <w:rPr>
          <w:rFonts w:ascii="Times New Roman" w:hAnsi="Times New Roman" w:cs="Times New Roman"/>
          <w:b/>
          <w:color w:val="000000"/>
          <w:sz w:val="32"/>
          <w:szCs w:val="32"/>
        </w:rPr>
        <w:t xml:space="preserve">(1) </w:t>
      </w:r>
      <w:r>
        <w:rPr>
          <w:rFonts w:ascii="Times New Roman" w:hAnsi="Times New Roman" w:cs="Times New Roman"/>
          <w:b/>
          <w:color w:val="000000"/>
          <w:sz w:val="32"/>
          <w:szCs w:val="32"/>
        </w:rPr>
        <w:t>G</w:t>
      </w:r>
      <w:r w:rsidRPr="002B2089">
        <w:rPr>
          <w:rFonts w:ascii="Times New Roman" w:hAnsi="Times New Roman" w:cs="Times New Roman"/>
          <w:b/>
          <w:color w:val="000000"/>
          <w:sz w:val="32"/>
          <w:szCs w:val="32"/>
        </w:rPr>
        <w:t>uidelines for trial rules</w:t>
      </w:r>
      <w:r>
        <w:rPr>
          <w:rFonts w:ascii="Times New Roman" w:hAnsi="Times New Roman" w:cs="Times New Roman"/>
          <w:b/>
          <w:color w:val="000000"/>
          <w:sz w:val="32"/>
          <w:szCs w:val="32"/>
        </w:rPr>
        <w:t xml:space="preserve"> were established</w:t>
      </w:r>
      <w:r w:rsidRPr="002B2089">
        <w:rPr>
          <w:rFonts w:ascii="Times New Roman" w:hAnsi="Times New Roman" w:cs="Times New Roman"/>
          <w:b/>
          <w:color w:val="000000"/>
          <w:sz w:val="32"/>
          <w:szCs w:val="32"/>
        </w:rPr>
        <w:t>.</w:t>
      </w:r>
      <w:r>
        <w:rPr>
          <w:rFonts w:ascii="Times New Roman" w:hAnsi="Times New Roman" w:cs="Times New Roman" w:hint="eastAsia"/>
          <w:bCs/>
          <w:sz w:val="32"/>
          <w:szCs w:val="32"/>
        </w:rPr>
        <w:t xml:space="preserve">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Court</w:t>
      </w:r>
      <w:r w:rsidRPr="002B2089">
        <w:rPr>
          <w:rFonts w:ascii="Times New Roman" w:hAnsi="Times New Roman" w:cs="Times New Roman"/>
          <w:color w:val="000000"/>
          <w:sz w:val="32"/>
          <w:szCs w:val="32"/>
        </w:rPr>
        <w:t xml:space="preserve">, together with </w:t>
      </w:r>
      <w:r>
        <w:rPr>
          <w:rFonts w:ascii="Times New Roman" w:hAnsi="Times New Roman" w:cs="Times New Roman" w:hint="eastAsia"/>
          <w:color w:val="000000"/>
          <w:sz w:val="32"/>
          <w:szCs w:val="32"/>
        </w:rPr>
        <w:t xml:space="preserve">Shanghai </w:t>
      </w:r>
      <w:r w:rsidRPr="002B2089">
        <w:rPr>
          <w:rFonts w:ascii="Times New Roman" w:hAnsi="Times New Roman" w:cs="Times New Roman"/>
          <w:color w:val="000000"/>
          <w:sz w:val="32"/>
          <w:szCs w:val="32"/>
        </w:rPr>
        <w:t xml:space="preserve">Procuratorate, </w:t>
      </w:r>
      <w:r>
        <w:rPr>
          <w:rFonts w:ascii="Times New Roman" w:hAnsi="Times New Roman" w:cs="Times New Roman" w:hint="eastAsia"/>
          <w:color w:val="000000"/>
          <w:sz w:val="32"/>
          <w:szCs w:val="32"/>
        </w:rPr>
        <w:lastRenderedPageBreak/>
        <w:t xml:space="preserve">Shanghai </w:t>
      </w:r>
      <w:r w:rsidRPr="002B2089">
        <w:rPr>
          <w:rFonts w:ascii="Times New Roman" w:hAnsi="Times New Roman" w:cs="Times New Roman"/>
          <w:color w:val="000000"/>
          <w:sz w:val="32"/>
          <w:szCs w:val="32"/>
        </w:rPr>
        <w:t xml:space="preserve">Public </w:t>
      </w:r>
      <w:r w:rsidRPr="002B2089">
        <w:rPr>
          <w:rFonts w:ascii="Times New Roman" w:hAnsi="Times New Roman" w:cs="Times New Roman"/>
          <w:sz w:val="32"/>
          <w:szCs w:val="32"/>
        </w:rPr>
        <w:t>Security Bureau</w:t>
      </w:r>
      <w:r>
        <w:rPr>
          <w:rFonts w:ascii="Times New Roman" w:hAnsi="Times New Roman" w:cs="Times New Roman"/>
          <w:sz w:val="32"/>
          <w:szCs w:val="32"/>
        </w:rPr>
        <w:t>,</w:t>
      </w:r>
      <w:r w:rsidRPr="002B2089">
        <w:rPr>
          <w:rFonts w:ascii="Times New Roman" w:hAnsi="Times New Roman" w:cs="Times New Roman"/>
          <w:sz w:val="32"/>
          <w:szCs w:val="32"/>
        </w:rPr>
        <w:t xml:space="preserve"> and </w:t>
      </w:r>
      <w:r w:rsidRPr="002B2089">
        <w:rPr>
          <w:rFonts w:ascii="Times New Roman" w:hAnsi="Times New Roman" w:cs="Times New Roman"/>
          <w:color w:val="000000"/>
          <w:sz w:val="32"/>
          <w:szCs w:val="32"/>
        </w:rPr>
        <w:t xml:space="preserve">experts and scholars from </w:t>
      </w:r>
      <w:r w:rsidRPr="002B2089">
        <w:rPr>
          <w:rFonts w:ascii="Times New Roman" w:hAnsi="Times New Roman" w:cs="Times New Roman"/>
          <w:sz w:val="32"/>
          <w:szCs w:val="32"/>
        </w:rPr>
        <w:t xml:space="preserve">universities, </w:t>
      </w:r>
      <w:r>
        <w:rPr>
          <w:rFonts w:ascii="Times New Roman" w:hAnsi="Times New Roman" w:cs="Times New Roman" w:hint="eastAsia"/>
          <w:sz w:val="32"/>
          <w:szCs w:val="32"/>
        </w:rPr>
        <w:t>co-</w:t>
      </w:r>
      <w:r>
        <w:rPr>
          <w:rFonts w:ascii="Times New Roman" w:hAnsi="Times New Roman" w:cs="Times New Roman"/>
          <w:sz w:val="32"/>
          <w:szCs w:val="32"/>
        </w:rPr>
        <w:t>organized</w:t>
      </w:r>
      <w:r w:rsidRPr="002B2089">
        <w:rPr>
          <w:rFonts w:ascii="Times New Roman" w:hAnsi="Times New Roman" w:cs="Times New Roman"/>
          <w:sz w:val="32"/>
          <w:szCs w:val="32"/>
        </w:rPr>
        <w:t xml:space="preserve"> a seminar on </w:t>
      </w:r>
      <w:r>
        <w:rPr>
          <w:rFonts w:ascii="Times New Roman" w:hAnsi="Times New Roman" w:cs="Times New Roman" w:hint="eastAsia"/>
          <w:sz w:val="32"/>
          <w:szCs w:val="32"/>
        </w:rPr>
        <w:t>s</w:t>
      </w:r>
      <w:r w:rsidRPr="002B2089">
        <w:rPr>
          <w:rFonts w:ascii="Times New Roman" w:hAnsi="Times New Roman" w:cs="Times New Roman"/>
          <w:sz w:val="32"/>
          <w:szCs w:val="32"/>
        </w:rPr>
        <w:t xml:space="preserve">entencing </w:t>
      </w:r>
      <w:r>
        <w:rPr>
          <w:rFonts w:ascii="Times New Roman" w:hAnsi="Times New Roman" w:cs="Times New Roman"/>
          <w:sz w:val="32"/>
          <w:szCs w:val="32"/>
        </w:rPr>
        <w:t>in</w:t>
      </w:r>
      <w:r>
        <w:rPr>
          <w:rFonts w:ascii="Times New Roman" w:hAnsi="Times New Roman" w:cs="Times New Roman" w:hint="eastAsia"/>
          <w:sz w:val="32"/>
          <w:szCs w:val="32"/>
        </w:rPr>
        <w:t>IPc</w:t>
      </w:r>
      <w:r w:rsidRPr="002B2089">
        <w:rPr>
          <w:rFonts w:ascii="Times New Roman" w:hAnsi="Times New Roman" w:cs="Times New Roman"/>
          <w:sz w:val="32"/>
          <w:szCs w:val="32"/>
        </w:rPr>
        <w:t xml:space="preserve">rimes and issued </w:t>
      </w:r>
      <w:r>
        <w:rPr>
          <w:rFonts w:ascii="Times New Roman" w:hAnsi="Times New Roman" w:cs="Times New Roman"/>
          <w:sz w:val="32"/>
          <w:szCs w:val="32"/>
        </w:rPr>
        <w:t xml:space="preserve">the </w:t>
      </w:r>
      <w:r w:rsidRPr="00E3478A">
        <w:rPr>
          <w:rFonts w:ascii="Times New Roman" w:hAnsi="Times New Roman" w:cs="Times New Roman"/>
          <w:i/>
          <w:iCs/>
          <w:sz w:val="32"/>
          <w:szCs w:val="32"/>
        </w:rPr>
        <w:t xml:space="preserve">Guidelines for Sentencing </w:t>
      </w:r>
      <w:r>
        <w:rPr>
          <w:rFonts w:ascii="Times New Roman" w:hAnsi="Times New Roman" w:cs="Times New Roman"/>
          <w:i/>
          <w:iCs/>
          <w:sz w:val="32"/>
          <w:szCs w:val="32"/>
        </w:rPr>
        <w:t>in</w:t>
      </w:r>
      <w:r w:rsidRPr="00E3478A">
        <w:rPr>
          <w:rFonts w:ascii="Times New Roman" w:hAnsi="Times New Roman" w:cs="Times New Roman"/>
          <w:i/>
          <w:iCs/>
          <w:sz w:val="32"/>
          <w:szCs w:val="32"/>
        </w:rPr>
        <w:t xml:space="preserve"> Common </w:t>
      </w:r>
      <w:r>
        <w:rPr>
          <w:rFonts w:ascii="Times New Roman" w:hAnsi="Times New Roman" w:cs="Times New Roman" w:hint="eastAsia"/>
          <w:i/>
          <w:iCs/>
          <w:sz w:val="32"/>
          <w:szCs w:val="32"/>
        </w:rPr>
        <w:t>IP</w:t>
      </w:r>
      <w:r w:rsidRPr="00E3478A">
        <w:rPr>
          <w:rFonts w:ascii="Times New Roman" w:hAnsi="Times New Roman" w:cs="Times New Roman"/>
          <w:i/>
          <w:iCs/>
          <w:sz w:val="32"/>
          <w:szCs w:val="32"/>
        </w:rPr>
        <w:t xml:space="preserve"> Crimes</w:t>
      </w:r>
      <w:r w:rsidRPr="002B2089">
        <w:rPr>
          <w:rFonts w:ascii="Times New Roman" w:hAnsi="Times New Roman" w:cs="Times New Roman"/>
          <w:sz w:val="32"/>
          <w:szCs w:val="32"/>
        </w:rPr>
        <w:t xml:space="preserve"> for reference</w:t>
      </w:r>
      <w:r>
        <w:rPr>
          <w:rFonts w:ascii="Times New Roman" w:hAnsi="Times New Roman" w:cs="Times New Roman"/>
          <w:sz w:val="32"/>
          <w:szCs w:val="32"/>
        </w:rPr>
        <w:t xml:space="preserve"> by</w:t>
      </w:r>
      <w:r w:rsidRPr="002B2089">
        <w:rPr>
          <w:rFonts w:ascii="Times New Roman" w:hAnsi="Times New Roman" w:cs="Times New Roman"/>
          <w:sz w:val="32"/>
          <w:szCs w:val="32"/>
        </w:rPr>
        <w:t xml:space="preserve"> courts</w:t>
      </w:r>
      <w:r>
        <w:rPr>
          <w:rFonts w:ascii="Times New Roman" w:hAnsi="Times New Roman" w:cs="Times New Roman"/>
          <w:sz w:val="32"/>
          <w:szCs w:val="32"/>
        </w:rPr>
        <w:t xml:space="preserve"> across </w:t>
      </w:r>
      <w:r>
        <w:rPr>
          <w:rFonts w:ascii="Times New Roman" w:hAnsi="Times New Roman" w:cs="Times New Roman" w:hint="eastAsia"/>
          <w:sz w:val="32"/>
          <w:szCs w:val="32"/>
        </w:rPr>
        <w:t>Shanghaio</w:t>
      </w:r>
      <w:r>
        <w:rPr>
          <w:rFonts w:ascii="Times New Roman" w:hAnsi="Times New Roman" w:cs="Times New Roman"/>
          <w:sz w:val="32"/>
          <w:szCs w:val="32"/>
        </w:rPr>
        <w:t>n trial of criminal IP cases</w:t>
      </w:r>
      <w:r w:rsidRPr="002B2089">
        <w:rPr>
          <w:rFonts w:ascii="Times New Roman" w:hAnsi="Times New Roman" w:cs="Times New Roman"/>
          <w:sz w:val="32"/>
          <w:szCs w:val="32"/>
        </w:rPr>
        <w:t xml:space="preserve">. </w:t>
      </w:r>
      <w:r>
        <w:rPr>
          <w:rFonts w:ascii="Times New Roman" w:hAnsi="Times New Roman" w:cs="Times New Roman" w:hint="eastAsia"/>
          <w:sz w:val="32"/>
          <w:szCs w:val="32"/>
        </w:rPr>
        <w:t xml:space="preserve">Shanghai IP </w:t>
      </w:r>
      <w:r w:rsidRPr="002B2089">
        <w:rPr>
          <w:rFonts w:ascii="Times New Roman" w:hAnsi="Times New Roman" w:cs="Times New Roman"/>
          <w:sz w:val="32"/>
          <w:szCs w:val="32"/>
        </w:rPr>
        <w:t xml:space="preserve">Court and Xuhui </w:t>
      </w:r>
      <w:r>
        <w:rPr>
          <w:rFonts w:ascii="Times New Roman" w:hAnsi="Times New Roman" w:cs="Times New Roman" w:hint="eastAsia"/>
          <w:sz w:val="32"/>
          <w:szCs w:val="32"/>
        </w:rPr>
        <w:t xml:space="preserve">District </w:t>
      </w:r>
      <w:r w:rsidRPr="002B2089">
        <w:rPr>
          <w:rFonts w:ascii="Times New Roman" w:hAnsi="Times New Roman" w:cs="Times New Roman"/>
          <w:sz w:val="32"/>
          <w:szCs w:val="32"/>
        </w:rPr>
        <w:t xml:space="preserve">Court respectively </w:t>
      </w:r>
      <w:r>
        <w:rPr>
          <w:rFonts w:ascii="Times New Roman" w:hAnsi="Times New Roman" w:cs="Times New Roman"/>
          <w:sz w:val="32"/>
          <w:szCs w:val="32"/>
        </w:rPr>
        <w:t>compiled the</w:t>
      </w:r>
      <w:r w:rsidRPr="00277BBA">
        <w:rPr>
          <w:rFonts w:ascii="Times New Roman" w:hAnsi="Times New Roman" w:cs="Times New Roman"/>
          <w:i/>
          <w:iCs/>
          <w:sz w:val="32"/>
          <w:szCs w:val="32"/>
        </w:rPr>
        <w:t>Guidelines on Key Points in Handling Cases of Design Patent Infringements</w:t>
      </w:r>
      <w:r w:rsidRPr="002B2089">
        <w:rPr>
          <w:rFonts w:ascii="Times New Roman" w:hAnsi="Times New Roman" w:cs="Times New Roman"/>
          <w:sz w:val="32"/>
          <w:szCs w:val="32"/>
        </w:rPr>
        <w:t xml:space="preserve"> and </w:t>
      </w:r>
      <w:r>
        <w:rPr>
          <w:rFonts w:ascii="Times New Roman" w:hAnsi="Times New Roman" w:cs="Times New Roman"/>
          <w:sz w:val="32"/>
          <w:szCs w:val="32"/>
        </w:rPr>
        <w:t xml:space="preserve">the </w:t>
      </w:r>
      <w:r w:rsidRPr="00277BBA">
        <w:rPr>
          <w:rFonts w:ascii="Times New Roman" w:hAnsi="Times New Roman" w:cs="Times New Roman"/>
          <w:i/>
          <w:iCs/>
          <w:sz w:val="32"/>
          <w:szCs w:val="32"/>
        </w:rPr>
        <w:t>Guidelines on Key Points in Handling Cases of Trademark Infringements</w:t>
      </w:r>
      <w:r w:rsidRPr="002B2089">
        <w:rPr>
          <w:rFonts w:ascii="Times New Roman" w:hAnsi="Times New Roman" w:cs="Times New Roman"/>
          <w:sz w:val="32"/>
          <w:szCs w:val="32"/>
        </w:rPr>
        <w:t>, which will be applied after deliberation and review in 2020.</w:t>
      </w:r>
    </w:p>
    <w:p w:rsidR="001006EC" w:rsidRPr="002B2089" w:rsidRDefault="001006EC" w:rsidP="000E115C">
      <w:pPr>
        <w:spacing w:line="580" w:lineRule="exact"/>
        <w:ind w:firstLineChars="200" w:firstLine="643"/>
        <w:rPr>
          <w:rFonts w:ascii="Times New Roman" w:eastAsia="仿宋_GB2312" w:hAnsi="Times New Roman" w:cs="Times New Roman"/>
          <w:kern w:val="0"/>
          <w:sz w:val="32"/>
          <w:szCs w:val="32"/>
        </w:rPr>
      </w:pPr>
      <w:r w:rsidRPr="002B2089">
        <w:rPr>
          <w:rFonts w:ascii="Times New Roman" w:hAnsi="Times New Roman" w:cs="Times New Roman"/>
          <w:b/>
          <w:color w:val="000000"/>
          <w:sz w:val="32"/>
          <w:szCs w:val="32"/>
        </w:rPr>
        <w:t xml:space="preserve">(2) </w:t>
      </w:r>
      <w:r>
        <w:rPr>
          <w:rFonts w:ascii="Times New Roman" w:hAnsi="Times New Roman" w:cs="Times New Roman"/>
          <w:b/>
          <w:color w:val="000000"/>
          <w:sz w:val="32"/>
          <w:szCs w:val="32"/>
        </w:rPr>
        <w:t>S</w:t>
      </w:r>
      <w:r w:rsidRPr="002B2089">
        <w:rPr>
          <w:rFonts w:ascii="Times New Roman" w:hAnsi="Times New Roman" w:cs="Times New Roman"/>
          <w:b/>
          <w:color w:val="000000"/>
          <w:sz w:val="32"/>
          <w:szCs w:val="32"/>
        </w:rPr>
        <w:t>pecial seminars</w:t>
      </w:r>
      <w:r>
        <w:rPr>
          <w:rFonts w:ascii="Times New Roman" w:hAnsi="Times New Roman" w:cs="Times New Roman"/>
          <w:b/>
          <w:color w:val="000000"/>
          <w:sz w:val="32"/>
          <w:szCs w:val="32"/>
        </w:rPr>
        <w:t xml:space="preserve"> were held</w:t>
      </w:r>
      <w:r w:rsidRPr="002B2089">
        <w:rPr>
          <w:rFonts w:ascii="Times New Roman" w:hAnsi="Times New Roman" w:cs="Times New Roman"/>
          <w:b/>
          <w:color w:val="000000"/>
          <w:sz w:val="32"/>
          <w:szCs w:val="32"/>
        </w:rPr>
        <w:t xml:space="preserve">. </w:t>
      </w:r>
      <w:r>
        <w:rPr>
          <w:rFonts w:ascii="Times New Roman" w:hAnsi="Times New Roman" w:cs="Times New Roman" w:hint="eastAsia"/>
          <w:bCs/>
          <w:sz w:val="32"/>
          <w:szCs w:val="32"/>
        </w:rPr>
        <w:t xml:space="preserve">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Court</w:t>
      </w:r>
      <w:r w:rsidRPr="00277BBA">
        <w:rPr>
          <w:rFonts w:ascii="Times New Roman" w:hAnsi="Times New Roman" w:cs="Times New Roman"/>
          <w:color w:val="000000"/>
          <w:sz w:val="32"/>
          <w:szCs w:val="32"/>
        </w:rPr>
        <w:t xml:space="preserve">, </w:t>
      </w:r>
      <w:r w:rsidRPr="002B2089">
        <w:rPr>
          <w:rFonts w:ascii="Times New Roman" w:hAnsi="Times New Roman" w:cs="Times New Roman"/>
          <w:color w:val="000000"/>
          <w:sz w:val="32"/>
          <w:szCs w:val="32"/>
        </w:rPr>
        <w:t xml:space="preserve">together with </w:t>
      </w:r>
      <w:bookmarkStart w:id="22" w:name="OLE_LINK88"/>
      <w:r>
        <w:rPr>
          <w:rFonts w:ascii="Times New Roman" w:hAnsi="Times New Roman" w:cs="Times New Roman" w:hint="eastAsia"/>
          <w:color w:val="000000"/>
          <w:sz w:val="32"/>
          <w:szCs w:val="32"/>
        </w:rPr>
        <w:t xml:space="preserve">Shanghai </w:t>
      </w:r>
      <w:r w:rsidRPr="002B2089">
        <w:rPr>
          <w:rFonts w:ascii="Times New Roman" w:hAnsi="Times New Roman" w:cs="Times New Roman"/>
          <w:color w:val="000000"/>
          <w:sz w:val="32"/>
          <w:szCs w:val="32"/>
        </w:rPr>
        <w:t>Jiao</w:t>
      </w:r>
      <w:r>
        <w:rPr>
          <w:rFonts w:ascii="Times New Roman" w:hAnsi="Times New Roman" w:cs="Times New Roman"/>
          <w:color w:val="000000"/>
          <w:sz w:val="32"/>
          <w:szCs w:val="32"/>
        </w:rPr>
        <w:t xml:space="preserve"> T</w:t>
      </w:r>
      <w:r w:rsidRPr="002B2089">
        <w:rPr>
          <w:rFonts w:ascii="Times New Roman" w:hAnsi="Times New Roman" w:cs="Times New Roman"/>
          <w:color w:val="000000"/>
          <w:sz w:val="32"/>
          <w:szCs w:val="32"/>
        </w:rPr>
        <w:t>ong University</w:t>
      </w:r>
      <w:bookmarkEnd w:id="22"/>
      <w:r w:rsidRPr="002B2089">
        <w:rPr>
          <w:rFonts w:ascii="Times New Roman" w:hAnsi="Times New Roman" w:cs="Times New Roman"/>
          <w:color w:val="000000"/>
          <w:sz w:val="32"/>
          <w:szCs w:val="32"/>
        </w:rPr>
        <w:t xml:space="preserve"> and East China University of Political Science and Law, held seminars on </w:t>
      </w:r>
      <w:r>
        <w:rPr>
          <w:rFonts w:ascii="Times New Roman" w:hAnsi="Times New Roman" w:cs="Times New Roman"/>
          <w:color w:val="000000"/>
          <w:sz w:val="32"/>
          <w:szCs w:val="32"/>
        </w:rPr>
        <w:t>“</w:t>
      </w:r>
      <w:r w:rsidRPr="002B2089">
        <w:rPr>
          <w:rFonts w:ascii="Times New Roman" w:hAnsi="Times New Roman" w:cs="Times New Roman"/>
          <w:color w:val="000000"/>
          <w:sz w:val="32"/>
          <w:szCs w:val="32"/>
        </w:rPr>
        <w:t>E</w:t>
      </w:r>
      <w:r>
        <w:rPr>
          <w:rFonts w:ascii="Times New Roman" w:hAnsi="Times New Roman" w:cs="Times New Roman"/>
          <w:color w:val="000000"/>
          <w:sz w:val="32"/>
          <w:szCs w:val="32"/>
        </w:rPr>
        <w:t>-</w:t>
      </w:r>
      <w:r w:rsidRPr="002B2089">
        <w:rPr>
          <w:rFonts w:ascii="Times New Roman" w:hAnsi="Times New Roman" w:cs="Times New Roman"/>
          <w:color w:val="000000"/>
          <w:sz w:val="32"/>
          <w:szCs w:val="32"/>
        </w:rPr>
        <w:t xml:space="preserve">Commerce Law and </w:t>
      </w:r>
      <w:r>
        <w:rPr>
          <w:rFonts w:ascii="Times New Roman" w:hAnsi="Times New Roman" w:cs="Times New Roman" w:hint="eastAsia"/>
          <w:color w:val="000000"/>
          <w:sz w:val="32"/>
          <w:szCs w:val="32"/>
        </w:rPr>
        <w:t>IP</w:t>
      </w:r>
      <w:r w:rsidRPr="002B2089">
        <w:rPr>
          <w:rFonts w:ascii="Times New Roman" w:hAnsi="Times New Roman" w:cs="Times New Roman"/>
          <w:color w:val="000000"/>
          <w:sz w:val="32"/>
          <w:szCs w:val="32"/>
        </w:rPr>
        <w:t xml:space="preserve"> Protection</w:t>
      </w:r>
      <w:r>
        <w:rPr>
          <w:rFonts w:ascii="Times New Roman" w:hAnsi="Times New Roman" w:cs="Times New Roman"/>
          <w:color w:val="000000"/>
          <w:sz w:val="32"/>
          <w:szCs w:val="32"/>
        </w:rPr>
        <w:t>”</w:t>
      </w:r>
      <w:r w:rsidRPr="002B2089">
        <w:rPr>
          <w:rFonts w:ascii="Times New Roman" w:hAnsi="Times New Roman" w:cs="Times New Roman"/>
          <w:color w:val="000000"/>
          <w:sz w:val="32"/>
          <w:szCs w:val="32"/>
        </w:rPr>
        <w:t xml:space="preserve"> and </w:t>
      </w:r>
      <w:r>
        <w:rPr>
          <w:rFonts w:ascii="Times New Roman" w:hAnsi="Times New Roman" w:cs="Times New Roman"/>
          <w:color w:val="000000"/>
          <w:sz w:val="32"/>
          <w:szCs w:val="32"/>
        </w:rPr>
        <w:t>“</w:t>
      </w:r>
      <w:r w:rsidRPr="002B2089">
        <w:rPr>
          <w:rFonts w:ascii="Times New Roman" w:hAnsi="Times New Roman" w:cs="Times New Roman"/>
          <w:color w:val="000000"/>
          <w:sz w:val="32"/>
          <w:szCs w:val="32"/>
        </w:rPr>
        <w:t>Judicial Application of In</w:t>
      </w:r>
      <w:r>
        <w:rPr>
          <w:rFonts w:ascii="Times New Roman" w:hAnsi="Times New Roman" w:cs="Times New Roman"/>
          <w:color w:val="000000"/>
          <w:sz w:val="32"/>
          <w:szCs w:val="32"/>
        </w:rPr>
        <w:t xml:space="preserve">junctions </w:t>
      </w:r>
      <w:r>
        <w:rPr>
          <w:rFonts w:ascii="Times New Roman" w:hAnsi="Times New Roman" w:cs="Times New Roman" w:hint="eastAsia"/>
          <w:color w:val="000000"/>
          <w:sz w:val="32"/>
          <w:szCs w:val="32"/>
        </w:rPr>
        <w:t>inIP</w:t>
      </w:r>
      <w:r w:rsidRPr="002B2089">
        <w:rPr>
          <w:rFonts w:ascii="Times New Roman" w:hAnsi="Times New Roman" w:cs="Times New Roman"/>
          <w:color w:val="000000"/>
          <w:sz w:val="32"/>
          <w:szCs w:val="32"/>
        </w:rPr>
        <w:t xml:space="preserve"> Dispute</w:t>
      </w:r>
      <w:r>
        <w:rPr>
          <w:rFonts w:ascii="Times New Roman" w:hAnsi="Times New Roman" w:cs="Times New Roman"/>
          <w:color w:val="000000"/>
          <w:sz w:val="32"/>
          <w:szCs w:val="32"/>
        </w:rPr>
        <w:t xml:space="preserve">s” </w:t>
      </w:r>
      <w:r w:rsidRPr="002B2089">
        <w:rPr>
          <w:rFonts w:ascii="Times New Roman" w:hAnsi="Times New Roman" w:cs="Times New Roman"/>
          <w:color w:val="000000"/>
          <w:sz w:val="32"/>
          <w:szCs w:val="32"/>
        </w:rPr>
        <w:t>respectively</w:t>
      </w:r>
      <w:r>
        <w:rPr>
          <w:rFonts w:ascii="Times New Roman" w:hAnsi="Times New Roman" w:cs="Times New Roman"/>
          <w:color w:val="000000"/>
          <w:sz w:val="32"/>
          <w:szCs w:val="32"/>
        </w:rPr>
        <w:t xml:space="preserve">, at which </w:t>
      </w:r>
      <w:r w:rsidRPr="002B2089">
        <w:rPr>
          <w:rFonts w:ascii="Times New Roman" w:hAnsi="Times New Roman" w:cs="Times New Roman"/>
          <w:color w:val="000000"/>
          <w:sz w:val="32"/>
          <w:szCs w:val="32"/>
        </w:rPr>
        <w:t>the boundary of e-commerce platform</w:t>
      </w:r>
      <w:r>
        <w:rPr>
          <w:rFonts w:ascii="Times New Roman" w:hAnsi="Times New Roman" w:cs="Times New Roman"/>
          <w:color w:val="000000"/>
          <w:sz w:val="32"/>
          <w:szCs w:val="32"/>
        </w:rPr>
        <w:t>s’ responsibilities</w:t>
      </w:r>
      <w:r w:rsidRPr="002B2089">
        <w:rPr>
          <w:rFonts w:ascii="Times New Roman" w:hAnsi="Times New Roman" w:cs="Times New Roman"/>
          <w:color w:val="000000"/>
          <w:sz w:val="32"/>
          <w:szCs w:val="32"/>
        </w:rPr>
        <w:t xml:space="preserve">, the legal liability for erroneous complaints, the </w:t>
      </w:r>
      <w:r>
        <w:rPr>
          <w:rFonts w:ascii="Times New Roman" w:hAnsi="Times New Roman" w:cs="Times New Roman"/>
          <w:color w:val="000000"/>
          <w:sz w:val="32"/>
          <w:szCs w:val="32"/>
        </w:rPr>
        <w:t xml:space="preserve">procedure for injunctions </w:t>
      </w:r>
      <w:r>
        <w:rPr>
          <w:rFonts w:ascii="Times New Roman" w:hAnsi="Times New Roman" w:cs="Times New Roman" w:hint="eastAsia"/>
          <w:color w:val="000000"/>
          <w:sz w:val="32"/>
          <w:szCs w:val="32"/>
        </w:rPr>
        <w:t>in IP</w:t>
      </w:r>
      <w:r w:rsidRPr="002B2089">
        <w:rPr>
          <w:rFonts w:ascii="Times New Roman" w:hAnsi="Times New Roman" w:cs="Times New Roman"/>
          <w:bCs/>
          <w:sz w:val="32"/>
          <w:szCs w:val="32"/>
        </w:rPr>
        <w:t xml:space="preserve"> disputes, the application and review procedure </w:t>
      </w:r>
      <w:r w:rsidRPr="002B2089">
        <w:rPr>
          <w:rFonts w:ascii="Times New Roman" w:hAnsi="Times New Roman" w:cs="Times New Roman"/>
          <w:color w:val="000000"/>
          <w:sz w:val="32"/>
          <w:szCs w:val="32"/>
        </w:rPr>
        <w:t xml:space="preserve">for </w:t>
      </w:r>
      <w:r>
        <w:rPr>
          <w:rFonts w:ascii="Times New Roman" w:hAnsi="Times New Roman" w:cs="Times New Roman"/>
          <w:color w:val="000000"/>
          <w:sz w:val="32"/>
          <w:szCs w:val="32"/>
        </w:rPr>
        <w:t>injunctions</w:t>
      </w:r>
      <w:r w:rsidRPr="002B2089">
        <w:rPr>
          <w:rFonts w:ascii="Times New Roman" w:hAnsi="Times New Roman" w:cs="Times New Roman"/>
          <w:color w:val="000000"/>
          <w:sz w:val="32"/>
          <w:szCs w:val="32"/>
        </w:rPr>
        <w:t xml:space="preserve"> etc.</w:t>
      </w:r>
      <w:r>
        <w:rPr>
          <w:rFonts w:ascii="Times New Roman" w:hAnsi="Times New Roman" w:cs="Times New Roman"/>
          <w:color w:val="000000"/>
          <w:sz w:val="32"/>
          <w:szCs w:val="32"/>
        </w:rPr>
        <w:t xml:space="preserve"> were discussed in depth to clarify thoughts about</w:t>
      </w:r>
      <w:r w:rsidRPr="002B2089">
        <w:rPr>
          <w:rFonts w:ascii="Times New Roman" w:hAnsi="Times New Roman" w:cs="Times New Roman"/>
          <w:color w:val="000000"/>
          <w:sz w:val="32"/>
          <w:szCs w:val="32"/>
        </w:rPr>
        <w:t xml:space="preserve"> trial</w:t>
      </w:r>
      <w:r>
        <w:rPr>
          <w:rFonts w:ascii="Times New Roman" w:hAnsi="Times New Roman" w:cs="Times New Roman"/>
          <w:color w:val="000000"/>
          <w:sz w:val="32"/>
          <w:szCs w:val="32"/>
        </w:rPr>
        <w:t xml:space="preserve">s and </w:t>
      </w:r>
      <w:r w:rsidRPr="002B2089">
        <w:rPr>
          <w:rFonts w:ascii="Times New Roman" w:hAnsi="Times New Roman" w:cs="Times New Roman"/>
          <w:color w:val="000000"/>
          <w:sz w:val="32"/>
          <w:szCs w:val="32"/>
        </w:rPr>
        <w:t>reach consensus on resolution of relevant issues.</w:t>
      </w:r>
    </w:p>
    <w:p w:rsidR="001006EC" w:rsidRPr="002B2089" w:rsidRDefault="001006EC" w:rsidP="000E115C">
      <w:pPr>
        <w:spacing w:line="580" w:lineRule="exact"/>
        <w:ind w:firstLineChars="200" w:firstLine="643"/>
        <w:rPr>
          <w:rFonts w:ascii="Times New Roman" w:eastAsia="仿宋_GB2312" w:hAnsi="Times New Roman" w:cs="Times New Roman"/>
          <w:kern w:val="0"/>
          <w:sz w:val="32"/>
          <w:szCs w:val="32"/>
        </w:rPr>
      </w:pPr>
      <w:r w:rsidRPr="002B2089">
        <w:rPr>
          <w:rFonts w:ascii="Times New Roman" w:hAnsi="Times New Roman" w:cs="Times New Roman"/>
          <w:b/>
          <w:color w:val="000000"/>
          <w:sz w:val="32"/>
          <w:szCs w:val="32"/>
        </w:rPr>
        <w:t xml:space="preserve">(3) </w:t>
      </w:r>
      <w:r>
        <w:rPr>
          <w:rFonts w:ascii="Times New Roman" w:hAnsi="Times New Roman" w:cs="Times New Roman"/>
          <w:b/>
          <w:color w:val="000000"/>
          <w:sz w:val="32"/>
          <w:szCs w:val="32"/>
        </w:rPr>
        <w:t>C</w:t>
      </w:r>
      <w:r w:rsidRPr="002B2089">
        <w:rPr>
          <w:rFonts w:ascii="Times New Roman" w:hAnsi="Times New Roman" w:cs="Times New Roman"/>
          <w:b/>
          <w:color w:val="000000"/>
          <w:sz w:val="32"/>
          <w:szCs w:val="32"/>
        </w:rPr>
        <w:t>ase trial mechanism</w:t>
      </w:r>
      <w:r>
        <w:rPr>
          <w:rFonts w:ascii="Times New Roman" w:hAnsi="Times New Roman" w:cs="Times New Roman"/>
          <w:b/>
          <w:color w:val="000000"/>
          <w:sz w:val="32"/>
          <w:szCs w:val="32"/>
        </w:rPr>
        <w:t xml:space="preserve"> was improved</w:t>
      </w:r>
      <w:r w:rsidRPr="002B2089">
        <w:rPr>
          <w:rFonts w:ascii="Times New Roman" w:hAnsi="Times New Roman" w:cs="Times New Roman"/>
          <w:b/>
          <w:color w:val="000000"/>
          <w:sz w:val="32"/>
          <w:szCs w:val="32"/>
        </w:rPr>
        <w:t xml:space="preserve">. </w:t>
      </w:r>
      <w:r>
        <w:rPr>
          <w:rFonts w:ascii="Times New Roman" w:hAnsi="Times New Roman" w:cs="Times New Roman" w:hint="eastAsia"/>
          <w:sz w:val="32"/>
          <w:szCs w:val="32"/>
        </w:rPr>
        <w:t>Shanghai IP</w:t>
      </w:r>
      <w:r w:rsidRPr="002B2089">
        <w:rPr>
          <w:rFonts w:ascii="Times New Roman" w:hAnsi="Times New Roman" w:cs="Times New Roman"/>
          <w:sz w:val="32"/>
          <w:szCs w:val="32"/>
        </w:rPr>
        <w:t xml:space="preserve"> Court gave full play to the role of judge assistant</w:t>
      </w:r>
      <w:r>
        <w:rPr>
          <w:rFonts w:ascii="Times New Roman" w:hAnsi="Times New Roman" w:cs="Times New Roman"/>
          <w:sz w:val="32"/>
          <w:szCs w:val="32"/>
        </w:rPr>
        <w:t>s</w:t>
      </w:r>
      <w:r w:rsidRPr="002B2089">
        <w:rPr>
          <w:rFonts w:ascii="Times New Roman" w:hAnsi="Times New Roman" w:cs="Times New Roman"/>
          <w:sz w:val="32"/>
          <w:szCs w:val="32"/>
        </w:rPr>
        <w:t xml:space="preserve"> in preliminary </w:t>
      </w:r>
      <w:r>
        <w:rPr>
          <w:rFonts w:ascii="Times New Roman" w:hAnsi="Times New Roman" w:cs="Times New Roman"/>
          <w:sz w:val="32"/>
          <w:szCs w:val="32"/>
        </w:rPr>
        <w:t>trial</w:t>
      </w:r>
      <w:r w:rsidRPr="002B2089">
        <w:rPr>
          <w:rFonts w:ascii="Times New Roman" w:hAnsi="Times New Roman" w:cs="Times New Roman"/>
          <w:sz w:val="32"/>
          <w:szCs w:val="32"/>
        </w:rPr>
        <w:t xml:space="preserve">, explored the application of </w:t>
      </w:r>
      <w:r>
        <w:rPr>
          <w:rFonts w:ascii="Times New Roman" w:hAnsi="Times New Roman" w:cs="Times New Roman"/>
          <w:sz w:val="32"/>
          <w:szCs w:val="32"/>
        </w:rPr>
        <w:t xml:space="preserve">legal documents in the form of </w:t>
      </w:r>
      <w:r w:rsidRPr="002B2089">
        <w:rPr>
          <w:rFonts w:ascii="Times New Roman" w:hAnsi="Times New Roman" w:cs="Times New Roman"/>
          <w:sz w:val="32"/>
          <w:szCs w:val="32"/>
        </w:rPr>
        <w:t xml:space="preserve">writs and </w:t>
      </w:r>
      <w:r>
        <w:rPr>
          <w:rFonts w:ascii="Times New Roman" w:hAnsi="Times New Roman" w:cs="Times New Roman"/>
          <w:sz w:val="32"/>
          <w:szCs w:val="32"/>
        </w:rPr>
        <w:t>sheets</w:t>
      </w:r>
      <w:r w:rsidRPr="002B2089">
        <w:rPr>
          <w:rFonts w:ascii="Times New Roman" w:hAnsi="Times New Roman" w:cs="Times New Roman"/>
          <w:sz w:val="32"/>
          <w:szCs w:val="32"/>
        </w:rPr>
        <w:t xml:space="preserve">, issued the first </w:t>
      </w:r>
      <w:r w:rsidRPr="0062780F">
        <w:rPr>
          <w:rFonts w:ascii="Times New Roman" w:hAnsi="Times New Roman" w:cs="Times New Roman"/>
          <w:i/>
          <w:iCs/>
          <w:sz w:val="32"/>
          <w:szCs w:val="32"/>
        </w:rPr>
        <w:t xml:space="preserve">Rules for Appropriate </w:t>
      </w:r>
      <w:r w:rsidRPr="0062780F">
        <w:rPr>
          <w:rFonts w:ascii="Times New Roman" w:hAnsi="Times New Roman" w:cs="Times New Roman"/>
          <w:i/>
          <w:iCs/>
          <w:sz w:val="32"/>
          <w:szCs w:val="32"/>
        </w:rPr>
        <w:lastRenderedPageBreak/>
        <w:t>Disclosure of Technical Examination Opinions</w:t>
      </w:r>
      <w:r w:rsidRPr="002B2089">
        <w:rPr>
          <w:rFonts w:ascii="Times New Roman" w:hAnsi="Times New Roman" w:cs="Times New Roman"/>
          <w:sz w:val="32"/>
          <w:szCs w:val="32"/>
        </w:rPr>
        <w:t xml:space="preserve"> in China, and promoted the mechanism of </w:t>
      </w:r>
      <w:r>
        <w:rPr>
          <w:rFonts w:ascii="Times New Roman" w:hAnsi="Times New Roman" w:cs="Times New Roman" w:hint="eastAsia"/>
          <w:sz w:val="32"/>
          <w:szCs w:val="32"/>
        </w:rPr>
        <w:t>diverging</w:t>
      </w:r>
      <w:r w:rsidRPr="002B2089">
        <w:rPr>
          <w:rFonts w:ascii="Times New Roman" w:hAnsi="Times New Roman" w:cs="Times New Roman"/>
          <w:sz w:val="32"/>
          <w:szCs w:val="32"/>
        </w:rPr>
        <w:t xml:space="preserve"> complicated </w:t>
      </w:r>
      <w:r>
        <w:rPr>
          <w:rFonts w:ascii="Times New Roman" w:hAnsi="Times New Roman" w:cs="Times New Roman" w:hint="eastAsia"/>
          <w:sz w:val="32"/>
          <w:szCs w:val="32"/>
        </w:rPr>
        <w:t xml:space="preserve">cases </w:t>
      </w:r>
      <w:r w:rsidRPr="002B2089">
        <w:rPr>
          <w:rFonts w:ascii="Times New Roman" w:hAnsi="Times New Roman" w:cs="Times New Roman"/>
          <w:sz w:val="32"/>
          <w:szCs w:val="32"/>
        </w:rPr>
        <w:t xml:space="preserve">and simplified </w:t>
      </w:r>
      <w:r>
        <w:rPr>
          <w:rFonts w:ascii="Times New Roman" w:hAnsi="Times New Roman" w:cs="Times New Roman" w:hint="eastAsia"/>
          <w:sz w:val="32"/>
          <w:szCs w:val="32"/>
        </w:rPr>
        <w:t>one</w:t>
      </w:r>
      <w:r w:rsidRPr="002B2089">
        <w:rPr>
          <w:rFonts w:ascii="Times New Roman" w:hAnsi="Times New Roman" w:cs="Times New Roman"/>
          <w:sz w:val="32"/>
          <w:szCs w:val="32"/>
        </w:rPr>
        <w:t xml:space="preserve">s. Pudong </w:t>
      </w:r>
      <w:r>
        <w:rPr>
          <w:rFonts w:ascii="Times New Roman" w:hAnsi="Times New Roman" w:cs="Times New Roman" w:hint="eastAsia"/>
          <w:sz w:val="32"/>
          <w:szCs w:val="32"/>
        </w:rPr>
        <w:t xml:space="preserve">District </w:t>
      </w:r>
      <w:r w:rsidRPr="002B2089">
        <w:rPr>
          <w:rFonts w:ascii="Times New Roman" w:hAnsi="Times New Roman" w:cs="Times New Roman"/>
          <w:sz w:val="32"/>
          <w:szCs w:val="32"/>
        </w:rPr>
        <w:t>Court Released</w:t>
      </w:r>
      <w:r>
        <w:rPr>
          <w:rFonts w:ascii="Times New Roman" w:hAnsi="Times New Roman" w:cs="Times New Roman"/>
          <w:sz w:val="32"/>
          <w:szCs w:val="32"/>
        </w:rPr>
        <w:t xml:space="preserve"> the</w:t>
      </w:r>
      <w:r w:rsidRPr="0062780F">
        <w:rPr>
          <w:rFonts w:ascii="Times New Roman" w:hAnsi="Times New Roman" w:cs="Times New Roman"/>
          <w:i/>
          <w:iCs/>
          <w:sz w:val="32"/>
          <w:szCs w:val="32"/>
        </w:rPr>
        <w:t xml:space="preserve">Guidelines on New Trial Procedures for Civil </w:t>
      </w:r>
      <w:r>
        <w:rPr>
          <w:rFonts w:ascii="Times New Roman" w:hAnsi="Times New Roman" w:cs="Times New Roman" w:hint="eastAsia"/>
          <w:i/>
          <w:iCs/>
          <w:sz w:val="32"/>
          <w:szCs w:val="32"/>
        </w:rPr>
        <w:t>IP</w:t>
      </w:r>
      <w:r w:rsidRPr="0062780F">
        <w:rPr>
          <w:rFonts w:ascii="Times New Roman" w:hAnsi="Times New Roman" w:cs="Times New Roman"/>
          <w:i/>
          <w:iCs/>
          <w:sz w:val="32"/>
          <w:szCs w:val="32"/>
        </w:rPr>
        <w:t xml:space="preserve"> Cases (Trial)</w:t>
      </w:r>
      <w:r w:rsidRPr="002B2089">
        <w:rPr>
          <w:rFonts w:ascii="Times New Roman" w:hAnsi="Times New Roman" w:cs="Times New Roman"/>
          <w:sz w:val="32"/>
          <w:szCs w:val="32"/>
        </w:rPr>
        <w:t>.</w:t>
      </w:r>
      <w:r>
        <w:rPr>
          <w:rFonts w:ascii="Times New Roman" w:hAnsi="Times New Roman" w:cs="Times New Roman" w:hint="eastAsia"/>
          <w:sz w:val="32"/>
          <w:szCs w:val="32"/>
        </w:rPr>
        <w:t>T</w:t>
      </w:r>
      <w:r w:rsidRPr="002B2089">
        <w:rPr>
          <w:rFonts w:ascii="Times New Roman" w:hAnsi="Times New Roman" w:cs="Times New Roman"/>
          <w:sz w:val="32"/>
          <w:szCs w:val="32"/>
        </w:rPr>
        <w:t>hrough pre-trial communication</w:t>
      </w:r>
      <w:r>
        <w:rPr>
          <w:rFonts w:ascii="Times New Roman" w:hAnsi="Times New Roman" w:cs="Times New Roman"/>
          <w:sz w:val="32"/>
          <w:szCs w:val="32"/>
        </w:rPr>
        <w:t xml:space="preserve"> and interpretation during the trial</w:t>
      </w:r>
      <w:r>
        <w:rPr>
          <w:rFonts w:ascii="Times New Roman" w:hAnsi="Times New Roman" w:cs="Times New Roman" w:hint="eastAsia"/>
          <w:sz w:val="32"/>
          <w:szCs w:val="32"/>
        </w:rPr>
        <w:t>, X</w:t>
      </w:r>
      <w:r w:rsidRPr="002B2089">
        <w:rPr>
          <w:rFonts w:ascii="Times New Roman" w:hAnsi="Times New Roman" w:cs="Times New Roman"/>
          <w:sz w:val="32"/>
          <w:szCs w:val="32"/>
        </w:rPr>
        <w:t xml:space="preserve">uhui </w:t>
      </w:r>
      <w:r>
        <w:rPr>
          <w:rFonts w:ascii="Times New Roman" w:hAnsi="Times New Roman" w:cs="Times New Roman" w:hint="eastAsia"/>
          <w:sz w:val="32"/>
          <w:szCs w:val="32"/>
        </w:rPr>
        <w:t xml:space="preserve">District </w:t>
      </w:r>
      <w:r w:rsidRPr="002B2089">
        <w:rPr>
          <w:rFonts w:ascii="Times New Roman" w:hAnsi="Times New Roman" w:cs="Times New Roman"/>
          <w:sz w:val="32"/>
          <w:szCs w:val="32"/>
        </w:rPr>
        <w:t>Court</w:t>
      </w:r>
      <w:r>
        <w:rPr>
          <w:rFonts w:ascii="Times New Roman" w:hAnsi="Times New Roman" w:cs="Times New Roman"/>
          <w:sz w:val="32"/>
          <w:szCs w:val="32"/>
        </w:rPr>
        <w:t>guide</w:t>
      </w:r>
      <w:r>
        <w:rPr>
          <w:rFonts w:ascii="Times New Roman" w:hAnsi="Times New Roman" w:cs="Times New Roman" w:hint="eastAsia"/>
          <w:sz w:val="32"/>
          <w:szCs w:val="32"/>
        </w:rPr>
        <w:t>d</w:t>
      </w:r>
      <w:r w:rsidRPr="002B2089">
        <w:rPr>
          <w:rFonts w:ascii="Times New Roman" w:hAnsi="Times New Roman" w:cs="Times New Roman"/>
          <w:sz w:val="32"/>
          <w:szCs w:val="32"/>
        </w:rPr>
        <w:t xml:space="preserve">the parties to </w:t>
      </w:r>
      <w:r>
        <w:rPr>
          <w:rFonts w:ascii="Times New Roman" w:hAnsi="Times New Roman" w:cs="Times New Roman"/>
          <w:sz w:val="32"/>
          <w:szCs w:val="32"/>
        </w:rPr>
        <w:t>affirm</w:t>
      </w:r>
      <w:r w:rsidRPr="002B2089">
        <w:rPr>
          <w:rFonts w:ascii="Times New Roman" w:hAnsi="Times New Roman" w:cs="Times New Roman"/>
          <w:sz w:val="32"/>
          <w:szCs w:val="32"/>
        </w:rPr>
        <w:t xml:space="preserve"> uncontested facts and </w:t>
      </w:r>
      <w:r>
        <w:rPr>
          <w:rFonts w:ascii="Times New Roman" w:hAnsi="Times New Roman" w:cs="Times New Roman"/>
          <w:sz w:val="32"/>
          <w:szCs w:val="32"/>
        </w:rPr>
        <w:t>claim</w:t>
      </w:r>
      <w:r w:rsidRPr="002B2089">
        <w:rPr>
          <w:rFonts w:ascii="Times New Roman" w:hAnsi="Times New Roman" w:cs="Times New Roman"/>
          <w:sz w:val="32"/>
          <w:szCs w:val="32"/>
        </w:rPr>
        <w:t>s in the trial. Yangpu</w:t>
      </w:r>
      <w:r>
        <w:rPr>
          <w:rFonts w:ascii="Times New Roman" w:hAnsi="Times New Roman" w:cs="Times New Roman" w:hint="eastAsia"/>
          <w:sz w:val="32"/>
          <w:szCs w:val="32"/>
        </w:rPr>
        <w:t xml:space="preserve"> District</w:t>
      </w:r>
      <w:r w:rsidRPr="002B2089">
        <w:rPr>
          <w:rFonts w:ascii="Times New Roman" w:hAnsi="Times New Roman" w:cs="Times New Roman"/>
          <w:sz w:val="32"/>
          <w:szCs w:val="32"/>
        </w:rPr>
        <w:t xml:space="preserve"> Court launched </w:t>
      </w:r>
      <w:r>
        <w:rPr>
          <w:rFonts w:ascii="Times New Roman" w:hAnsi="Times New Roman" w:cs="Times New Roman" w:hint="eastAsia"/>
          <w:sz w:val="32"/>
          <w:szCs w:val="32"/>
        </w:rPr>
        <w:t xml:space="preserve">its </w:t>
      </w:r>
      <w:r w:rsidRPr="002B2089">
        <w:rPr>
          <w:rFonts w:ascii="Times New Roman" w:hAnsi="Times New Roman" w:cs="Times New Roman"/>
          <w:sz w:val="32"/>
          <w:szCs w:val="32"/>
        </w:rPr>
        <w:t xml:space="preserve">reform </w:t>
      </w:r>
      <w:r>
        <w:rPr>
          <w:rFonts w:ascii="Times New Roman" w:hAnsi="Times New Roman" w:cs="Times New Roman" w:hint="eastAsia"/>
          <w:sz w:val="32"/>
          <w:szCs w:val="32"/>
        </w:rPr>
        <w:t xml:space="preserve">in </w:t>
      </w:r>
      <w:r w:rsidRPr="002B2089">
        <w:rPr>
          <w:rFonts w:ascii="Times New Roman" w:hAnsi="Times New Roman" w:cs="Times New Roman"/>
          <w:sz w:val="32"/>
          <w:szCs w:val="32"/>
        </w:rPr>
        <w:t xml:space="preserve">court trial, </w:t>
      </w:r>
      <w:r>
        <w:rPr>
          <w:rFonts w:ascii="Times New Roman" w:hAnsi="Times New Roman" w:cs="Times New Roman"/>
          <w:sz w:val="32"/>
          <w:szCs w:val="32"/>
        </w:rPr>
        <w:t>including“submittingwritten documents and exchanging evidences before trial</w:t>
      </w:r>
      <w:r w:rsidRPr="002B2089">
        <w:rPr>
          <w:rFonts w:ascii="Times New Roman" w:hAnsi="Times New Roman" w:cs="Times New Roman"/>
          <w:sz w:val="32"/>
          <w:szCs w:val="32"/>
        </w:rPr>
        <w:t xml:space="preserve">, sorting out </w:t>
      </w:r>
      <w:r>
        <w:rPr>
          <w:rFonts w:ascii="Times New Roman" w:hAnsi="Times New Roman" w:cs="Times New Roman"/>
          <w:sz w:val="32"/>
          <w:szCs w:val="32"/>
        </w:rPr>
        <w:t xml:space="preserve">points in </w:t>
      </w:r>
      <w:r w:rsidRPr="002B2089">
        <w:rPr>
          <w:rFonts w:ascii="Times New Roman" w:hAnsi="Times New Roman" w:cs="Times New Roman"/>
          <w:sz w:val="32"/>
          <w:szCs w:val="32"/>
        </w:rPr>
        <w:t xml:space="preserve">dispute, and </w:t>
      </w:r>
      <w:r>
        <w:rPr>
          <w:rFonts w:ascii="Times New Roman" w:hAnsi="Times New Roman" w:cs="Times New Roman" w:hint="eastAsia"/>
          <w:sz w:val="32"/>
          <w:szCs w:val="32"/>
        </w:rPr>
        <w:t>disclosing</w:t>
      </w:r>
      <w:r>
        <w:rPr>
          <w:rFonts w:ascii="Times New Roman" w:hAnsi="Times New Roman" w:cs="Times New Roman"/>
          <w:sz w:val="32"/>
          <w:szCs w:val="32"/>
        </w:rPr>
        <w:t xml:space="preserve"> judges’ conviction”</w:t>
      </w:r>
      <w:r w:rsidRPr="002B2089">
        <w:rPr>
          <w:rFonts w:ascii="Times New Roman" w:hAnsi="Times New Roman" w:cs="Times New Roman"/>
          <w:sz w:val="32"/>
          <w:szCs w:val="32"/>
        </w:rPr>
        <w:t xml:space="preserve">. Putuo </w:t>
      </w:r>
      <w:r>
        <w:rPr>
          <w:rFonts w:ascii="Times New Roman" w:hAnsi="Times New Roman" w:cs="Times New Roman" w:hint="eastAsia"/>
          <w:sz w:val="32"/>
          <w:szCs w:val="32"/>
        </w:rPr>
        <w:t xml:space="preserve">District </w:t>
      </w:r>
      <w:r w:rsidRPr="002B2089">
        <w:rPr>
          <w:rFonts w:ascii="Times New Roman" w:hAnsi="Times New Roman" w:cs="Times New Roman"/>
          <w:sz w:val="32"/>
          <w:szCs w:val="32"/>
        </w:rPr>
        <w:t>Court set up a professional trial team to effectively improve the trial efficiency.</w:t>
      </w:r>
    </w:p>
    <w:p w:rsidR="001006EC" w:rsidRPr="002B2089" w:rsidRDefault="001006EC" w:rsidP="000E115C">
      <w:pPr>
        <w:spacing w:line="580" w:lineRule="exact"/>
        <w:ind w:firstLineChars="200" w:firstLine="643"/>
        <w:rPr>
          <w:rFonts w:ascii="Times New Roman" w:eastAsia="仿宋_GB2312" w:hAnsi="Times New Roman" w:cs="Times New Roman"/>
          <w:kern w:val="0"/>
          <w:sz w:val="32"/>
          <w:szCs w:val="32"/>
        </w:rPr>
      </w:pPr>
      <w:r w:rsidRPr="002B2089">
        <w:rPr>
          <w:rFonts w:ascii="Times New Roman" w:hAnsi="Times New Roman" w:cs="Times New Roman"/>
          <w:b/>
          <w:color w:val="000000"/>
          <w:sz w:val="32"/>
          <w:szCs w:val="32"/>
        </w:rPr>
        <w:t>(</w:t>
      </w:r>
      <w:r>
        <w:rPr>
          <w:rFonts w:ascii="Times New Roman" w:hAnsi="Times New Roman" w:cs="Times New Roman"/>
          <w:b/>
          <w:color w:val="000000"/>
          <w:sz w:val="32"/>
          <w:szCs w:val="32"/>
        </w:rPr>
        <w:t>4</w:t>
      </w:r>
      <w:r w:rsidRPr="002B2089">
        <w:rPr>
          <w:rFonts w:ascii="Times New Roman" w:hAnsi="Times New Roman" w:cs="Times New Roman"/>
          <w:b/>
          <w:color w:val="000000"/>
          <w:sz w:val="32"/>
          <w:szCs w:val="32"/>
        </w:rPr>
        <w:t>)</w:t>
      </w:r>
      <w:r>
        <w:rPr>
          <w:rFonts w:ascii="Times New Roman" w:hAnsi="Times New Roman" w:cs="Times New Roman" w:hint="eastAsia"/>
          <w:b/>
          <w:color w:val="000000"/>
          <w:sz w:val="32"/>
          <w:szCs w:val="32"/>
        </w:rPr>
        <w:t>Judicial r</w:t>
      </w:r>
      <w:r w:rsidRPr="002B2089">
        <w:rPr>
          <w:rFonts w:ascii="Times New Roman" w:hAnsi="Times New Roman" w:cs="Times New Roman"/>
          <w:b/>
          <w:color w:val="000000"/>
          <w:sz w:val="32"/>
          <w:szCs w:val="32"/>
        </w:rPr>
        <w:t xml:space="preserve">esearch and </w:t>
      </w:r>
      <w:r>
        <w:rPr>
          <w:rFonts w:ascii="Times New Roman" w:hAnsi="Times New Roman" w:cs="Times New Roman" w:hint="eastAsia"/>
          <w:b/>
          <w:color w:val="000000"/>
          <w:sz w:val="32"/>
          <w:szCs w:val="32"/>
        </w:rPr>
        <w:t>guiding platforms</w:t>
      </w:r>
      <w:r>
        <w:rPr>
          <w:rFonts w:ascii="Times New Roman" w:hAnsi="Times New Roman" w:cs="Times New Roman"/>
          <w:b/>
          <w:color w:val="000000"/>
          <w:sz w:val="32"/>
          <w:szCs w:val="32"/>
        </w:rPr>
        <w:t xml:space="preserve"> were strengthened. </w:t>
      </w:r>
      <w:r>
        <w:rPr>
          <w:rFonts w:ascii="Times New Roman" w:hAnsi="Times New Roman" w:cs="Times New Roman" w:hint="eastAsia"/>
          <w:bCs/>
          <w:sz w:val="32"/>
          <w:szCs w:val="32"/>
        </w:rPr>
        <w:t xml:space="preserve">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Court</w:t>
      </w:r>
      <w:r w:rsidRPr="002B2089">
        <w:rPr>
          <w:rFonts w:ascii="Times New Roman" w:hAnsi="Times New Roman" w:cs="Times New Roman"/>
          <w:sz w:val="32"/>
          <w:szCs w:val="32"/>
        </w:rPr>
        <w:t xml:space="preserve"> carried out </w:t>
      </w:r>
      <w:r>
        <w:rPr>
          <w:rFonts w:ascii="Times New Roman" w:hAnsi="Times New Roman" w:cs="Times New Roman" w:hint="eastAsia"/>
          <w:sz w:val="32"/>
          <w:szCs w:val="32"/>
        </w:rPr>
        <w:t>the</w:t>
      </w:r>
      <w:r w:rsidRPr="002B2089">
        <w:rPr>
          <w:rFonts w:ascii="Times New Roman" w:hAnsi="Times New Roman" w:cs="Times New Roman"/>
          <w:sz w:val="32"/>
          <w:szCs w:val="32"/>
        </w:rPr>
        <w:t xml:space="preserve">research on </w:t>
      </w:r>
      <w:r w:rsidRPr="00B56153">
        <w:rPr>
          <w:rFonts w:ascii="Times New Roman" w:hAnsi="Times New Roman" w:cs="Times New Roman"/>
          <w:i/>
          <w:iCs/>
          <w:sz w:val="32"/>
          <w:szCs w:val="32"/>
        </w:rPr>
        <w:t xml:space="preserve">Judicial Application of Punitive Damages in </w:t>
      </w:r>
      <w:r>
        <w:rPr>
          <w:rFonts w:ascii="Times New Roman" w:hAnsi="Times New Roman" w:cs="Times New Roman" w:hint="eastAsia"/>
          <w:i/>
          <w:iCs/>
          <w:sz w:val="32"/>
          <w:szCs w:val="32"/>
        </w:rPr>
        <w:t>IP</w:t>
      </w:r>
      <w:r w:rsidRPr="00B56153">
        <w:rPr>
          <w:rFonts w:ascii="Times New Roman" w:hAnsi="Times New Roman" w:cs="Times New Roman"/>
          <w:i/>
          <w:iCs/>
          <w:sz w:val="32"/>
          <w:szCs w:val="32"/>
        </w:rPr>
        <w:t xml:space="preserve"> Cases</w:t>
      </w:r>
      <w:r w:rsidRPr="002B2089">
        <w:rPr>
          <w:rFonts w:ascii="Times New Roman" w:hAnsi="Times New Roman" w:cs="Times New Roman"/>
          <w:sz w:val="32"/>
          <w:szCs w:val="32"/>
        </w:rPr>
        <w:t xml:space="preserve">. </w:t>
      </w:r>
      <w:r>
        <w:rPr>
          <w:rFonts w:ascii="Times New Roman" w:hAnsi="Times New Roman" w:cs="Times New Roman" w:hint="eastAsia"/>
          <w:sz w:val="32"/>
          <w:szCs w:val="32"/>
        </w:rPr>
        <w:t>Shanghai IP</w:t>
      </w:r>
      <w:r w:rsidRPr="002B2089">
        <w:rPr>
          <w:rFonts w:ascii="Times New Roman" w:hAnsi="Times New Roman" w:cs="Times New Roman"/>
          <w:sz w:val="32"/>
          <w:szCs w:val="32"/>
        </w:rPr>
        <w:t xml:space="preserve"> Court completed</w:t>
      </w:r>
      <w:r>
        <w:rPr>
          <w:rFonts w:ascii="Times New Roman" w:hAnsi="Times New Roman" w:cs="Times New Roman"/>
          <w:sz w:val="32"/>
          <w:szCs w:val="32"/>
        </w:rPr>
        <w:t xml:space="preserve"> the </w:t>
      </w:r>
      <w:r w:rsidRPr="00452A0F">
        <w:rPr>
          <w:rFonts w:ascii="Times New Roman" w:hAnsi="Times New Roman" w:cs="Times New Roman"/>
          <w:i/>
          <w:iCs/>
          <w:sz w:val="32"/>
          <w:szCs w:val="32"/>
        </w:rPr>
        <w:t xml:space="preserve">Research on Application of Evidence </w:t>
      </w:r>
      <w:r>
        <w:rPr>
          <w:rFonts w:ascii="Times New Roman" w:hAnsi="Times New Roman" w:cs="Times New Roman" w:hint="eastAsia"/>
          <w:i/>
          <w:iCs/>
          <w:sz w:val="32"/>
          <w:szCs w:val="32"/>
        </w:rPr>
        <w:t xml:space="preserve">Production </w:t>
      </w:r>
      <w:r>
        <w:rPr>
          <w:rFonts w:ascii="Times New Roman" w:hAnsi="Times New Roman" w:cs="Times New Roman"/>
          <w:i/>
          <w:iCs/>
          <w:sz w:val="32"/>
          <w:szCs w:val="32"/>
        </w:rPr>
        <w:t>Subpoena</w:t>
      </w:r>
      <w:r w:rsidRPr="00452A0F">
        <w:rPr>
          <w:rFonts w:ascii="Times New Roman" w:hAnsi="Times New Roman" w:cs="Times New Roman"/>
          <w:i/>
          <w:iCs/>
          <w:sz w:val="32"/>
          <w:szCs w:val="32"/>
        </w:rPr>
        <w:t xml:space="preserve"> System in </w:t>
      </w:r>
      <w:r>
        <w:rPr>
          <w:rFonts w:ascii="Times New Roman" w:hAnsi="Times New Roman" w:cs="Times New Roman" w:hint="eastAsia"/>
          <w:i/>
          <w:iCs/>
          <w:sz w:val="32"/>
          <w:szCs w:val="32"/>
        </w:rPr>
        <w:t>IP</w:t>
      </w:r>
      <w:r w:rsidRPr="00452A0F">
        <w:rPr>
          <w:rFonts w:ascii="Times New Roman" w:hAnsi="Times New Roman" w:cs="Times New Roman"/>
          <w:i/>
          <w:iCs/>
          <w:sz w:val="32"/>
          <w:szCs w:val="32"/>
        </w:rPr>
        <w:t xml:space="preserve"> Lawsuits</w:t>
      </w:r>
      <w:r w:rsidRPr="002B2089">
        <w:rPr>
          <w:rFonts w:ascii="Times New Roman" w:hAnsi="Times New Roman" w:cs="Times New Roman"/>
          <w:sz w:val="32"/>
          <w:szCs w:val="32"/>
        </w:rPr>
        <w:t xml:space="preserve">. Pudong </w:t>
      </w:r>
      <w:r>
        <w:rPr>
          <w:rFonts w:ascii="Times New Roman" w:hAnsi="Times New Roman" w:cs="Times New Roman" w:hint="eastAsia"/>
          <w:sz w:val="32"/>
          <w:szCs w:val="32"/>
        </w:rPr>
        <w:t xml:space="preserve">District </w:t>
      </w:r>
      <w:r w:rsidRPr="002B2089">
        <w:rPr>
          <w:rFonts w:ascii="Times New Roman" w:hAnsi="Times New Roman" w:cs="Times New Roman"/>
          <w:sz w:val="32"/>
          <w:szCs w:val="32"/>
        </w:rPr>
        <w:t xml:space="preserve">Court participated in </w:t>
      </w:r>
      <w:r>
        <w:rPr>
          <w:rFonts w:ascii="Times New Roman" w:hAnsi="Times New Roman" w:cs="Times New Roman" w:hint="eastAsia"/>
          <w:sz w:val="32"/>
          <w:szCs w:val="32"/>
        </w:rPr>
        <w:t xml:space="preserve">the </w:t>
      </w:r>
      <w:r w:rsidRPr="00452A0F">
        <w:rPr>
          <w:rFonts w:ascii="Times New Roman" w:hAnsi="Times New Roman" w:cs="Times New Roman"/>
          <w:i/>
          <w:iCs/>
          <w:sz w:val="32"/>
          <w:szCs w:val="32"/>
        </w:rPr>
        <w:t xml:space="preserve">Research on Countermeasures to Improve the </w:t>
      </w:r>
      <w:r>
        <w:rPr>
          <w:rFonts w:ascii="Times New Roman" w:hAnsi="Times New Roman" w:cs="Times New Roman" w:hint="eastAsia"/>
          <w:i/>
          <w:iCs/>
          <w:sz w:val="32"/>
          <w:szCs w:val="32"/>
        </w:rPr>
        <w:t>IP</w:t>
      </w:r>
      <w:r w:rsidRPr="00452A0F">
        <w:rPr>
          <w:rFonts w:ascii="Times New Roman" w:hAnsi="Times New Roman" w:cs="Times New Roman"/>
          <w:i/>
          <w:iCs/>
          <w:sz w:val="32"/>
          <w:szCs w:val="32"/>
        </w:rPr>
        <w:t>-related Business Environment in Shanghai Pilot Free Trade Zone</w:t>
      </w:r>
      <w:r>
        <w:rPr>
          <w:rFonts w:ascii="Times New Roman" w:hAnsi="Times New Roman" w:cs="Times New Roman" w:hint="eastAsia"/>
          <w:i/>
          <w:iCs/>
          <w:sz w:val="32"/>
          <w:szCs w:val="32"/>
        </w:rPr>
        <w:t xml:space="preserve">, </w:t>
      </w:r>
      <w:r w:rsidRPr="00743663">
        <w:rPr>
          <w:rFonts w:ascii="Times New Roman" w:hAnsi="Times New Roman" w:cs="Times New Roman"/>
          <w:iCs/>
          <w:sz w:val="32"/>
          <w:szCs w:val="32"/>
        </w:rPr>
        <w:t xml:space="preserve">which is a research project </w:t>
      </w:r>
      <w:r>
        <w:rPr>
          <w:rFonts w:ascii="Times New Roman" w:hAnsi="Times New Roman" w:cs="Times New Roman" w:hint="eastAsia"/>
          <w:iCs/>
          <w:sz w:val="32"/>
          <w:szCs w:val="32"/>
        </w:rPr>
        <w:t>sponsored by Shanghai Municipality</w:t>
      </w:r>
      <w:r w:rsidRPr="002B2089">
        <w:rPr>
          <w:rFonts w:ascii="Times New Roman" w:hAnsi="Times New Roman" w:cs="Times New Roman"/>
          <w:sz w:val="32"/>
          <w:szCs w:val="32"/>
        </w:rPr>
        <w:t xml:space="preserve">. In addition, the </w:t>
      </w:r>
      <w:r>
        <w:rPr>
          <w:rFonts w:ascii="Times New Roman" w:hAnsi="Times New Roman" w:cs="Times New Roman" w:hint="eastAsia"/>
          <w:sz w:val="32"/>
          <w:szCs w:val="32"/>
        </w:rPr>
        <w:t>IP Division</w:t>
      </w:r>
      <w:r w:rsidRPr="002B2089">
        <w:rPr>
          <w:rFonts w:ascii="Times New Roman" w:hAnsi="Times New Roman" w:cs="Times New Roman"/>
          <w:sz w:val="32"/>
          <w:szCs w:val="32"/>
        </w:rPr>
        <w:t xml:space="preserve"> of </w:t>
      </w:r>
      <w:r>
        <w:rPr>
          <w:rFonts w:ascii="Times New Roman" w:hAnsi="Times New Roman" w:cs="Times New Roman" w:hint="eastAsia"/>
          <w:bCs/>
          <w:sz w:val="32"/>
          <w:szCs w:val="32"/>
        </w:rPr>
        <w:t xml:space="preserve">Shanghai </w:t>
      </w:r>
      <w:r w:rsidRPr="002B2089">
        <w:rPr>
          <w:rFonts w:ascii="Times New Roman" w:hAnsi="Times New Roman" w:cs="Times New Roman"/>
          <w:bCs/>
          <w:sz w:val="32"/>
          <w:szCs w:val="32"/>
        </w:rPr>
        <w:t xml:space="preserve">High </w:t>
      </w:r>
      <w:r>
        <w:rPr>
          <w:rFonts w:ascii="Times New Roman" w:hAnsi="Times New Roman" w:cs="Times New Roman" w:hint="eastAsia"/>
          <w:bCs/>
          <w:sz w:val="32"/>
          <w:szCs w:val="32"/>
        </w:rPr>
        <w:t>People</w:t>
      </w:r>
      <w:r>
        <w:rPr>
          <w:rFonts w:ascii="Times New Roman" w:hAnsi="Times New Roman" w:cs="Times New Roman"/>
          <w:bCs/>
          <w:sz w:val="32"/>
          <w:szCs w:val="32"/>
        </w:rPr>
        <w:t>’</w:t>
      </w:r>
      <w:r>
        <w:rPr>
          <w:rFonts w:ascii="Times New Roman" w:hAnsi="Times New Roman" w:cs="Times New Roman" w:hint="eastAsia"/>
          <w:bCs/>
          <w:sz w:val="32"/>
          <w:szCs w:val="32"/>
        </w:rPr>
        <w:t xml:space="preserve">s </w:t>
      </w:r>
      <w:r w:rsidRPr="002B2089">
        <w:rPr>
          <w:rFonts w:ascii="Times New Roman" w:hAnsi="Times New Roman" w:cs="Times New Roman"/>
          <w:bCs/>
          <w:sz w:val="32"/>
          <w:szCs w:val="32"/>
        </w:rPr>
        <w:t>Court</w:t>
      </w:r>
      <w:r w:rsidRPr="002B2089">
        <w:rPr>
          <w:rFonts w:ascii="Times New Roman" w:hAnsi="Times New Roman" w:cs="Times New Roman"/>
          <w:sz w:val="32"/>
          <w:szCs w:val="32"/>
        </w:rPr>
        <w:t xml:space="preserve"> compile</w:t>
      </w:r>
      <w:r>
        <w:rPr>
          <w:rFonts w:ascii="Times New Roman" w:hAnsi="Times New Roman" w:cs="Times New Roman"/>
          <w:sz w:val="32"/>
          <w:szCs w:val="32"/>
        </w:rPr>
        <w:t>d</w:t>
      </w:r>
      <w:r w:rsidRPr="002B2089">
        <w:rPr>
          <w:rFonts w:ascii="Times New Roman" w:hAnsi="Times New Roman" w:cs="Times New Roman"/>
          <w:sz w:val="32"/>
          <w:szCs w:val="32"/>
        </w:rPr>
        <w:t xml:space="preserve"> and issue</w:t>
      </w:r>
      <w:r>
        <w:rPr>
          <w:rFonts w:ascii="Times New Roman" w:hAnsi="Times New Roman" w:cs="Times New Roman"/>
          <w:sz w:val="32"/>
          <w:szCs w:val="32"/>
        </w:rPr>
        <w:t>d</w:t>
      </w:r>
      <w:r>
        <w:rPr>
          <w:rFonts w:ascii="Times New Roman" w:hAnsi="Times New Roman" w:cs="Times New Roman" w:hint="eastAsia"/>
          <w:sz w:val="32"/>
          <w:szCs w:val="32"/>
        </w:rPr>
        <w:t>on</w:t>
      </w:r>
      <w:r>
        <w:rPr>
          <w:rFonts w:ascii="Times New Roman" w:hAnsi="Times New Roman" w:cs="Times New Roman"/>
          <w:sz w:val="32"/>
          <w:szCs w:val="32"/>
        </w:rPr>
        <w:t xml:space="preserve"> a regular </w:t>
      </w:r>
      <w:r>
        <w:rPr>
          <w:rFonts w:ascii="Times New Roman" w:hAnsi="Times New Roman" w:cs="Times New Roman" w:hint="eastAsia"/>
          <w:sz w:val="32"/>
          <w:szCs w:val="32"/>
        </w:rPr>
        <w:t>basis</w:t>
      </w:r>
      <w:r w:rsidRPr="00B908DC">
        <w:rPr>
          <w:rFonts w:ascii="Times New Roman" w:hAnsi="Times New Roman" w:cs="Times New Roman"/>
          <w:i/>
          <w:iCs/>
          <w:sz w:val="32"/>
          <w:szCs w:val="32"/>
        </w:rPr>
        <w:t xml:space="preserve">Shanghai </w:t>
      </w:r>
      <w:r>
        <w:rPr>
          <w:rFonts w:ascii="Times New Roman" w:hAnsi="Times New Roman" w:cs="Times New Roman" w:hint="eastAsia"/>
          <w:i/>
          <w:iCs/>
          <w:sz w:val="32"/>
          <w:szCs w:val="32"/>
        </w:rPr>
        <w:t>IP</w:t>
      </w:r>
      <w:r w:rsidRPr="00B908DC">
        <w:rPr>
          <w:rFonts w:ascii="Times New Roman" w:hAnsi="Times New Roman" w:cs="Times New Roman"/>
          <w:i/>
          <w:iCs/>
          <w:sz w:val="32"/>
          <w:szCs w:val="32"/>
        </w:rPr>
        <w:t xml:space="preserve"> Case Trial</w:t>
      </w:r>
      <w:r w:rsidRPr="002B2089">
        <w:rPr>
          <w:rFonts w:ascii="Times New Roman" w:hAnsi="Times New Roman" w:cs="Times New Roman"/>
          <w:sz w:val="32"/>
          <w:szCs w:val="32"/>
        </w:rPr>
        <w:t xml:space="preserve"> and </w:t>
      </w:r>
      <w:r>
        <w:rPr>
          <w:rFonts w:ascii="Times New Roman" w:hAnsi="Times New Roman" w:cs="Times New Roman"/>
          <w:sz w:val="32"/>
          <w:szCs w:val="32"/>
        </w:rPr>
        <w:t xml:space="preserve">has </w:t>
      </w:r>
      <w:r w:rsidRPr="002B2089">
        <w:rPr>
          <w:rFonts w:ascii="Times New Roman" w:hAnsi="Times New Roman" w:cs="Times New Roman"/>
          <w:sz w:val="32"/>
          <w:szCs w:val="32"/>
        </w:rPr>
        <w:t>complete</w:t>
      </w:r>
      <w:r>
        <w:rPr>
          <w:rFonts w:ascii="Times New Roman" w:hAnsi="Times New Roman" w:cs="Times New Roman"/>
          <w:sz w:val="32"/>
          <w:szCs w:val="32"/>
        </w:rPr>
        <w:t>d</w:t>
      </w:r>
      <w:r w:rsidRPr="002B2089">
        <w:rPr>
          <w:rFonts w:ascii="Times New Roman" w:hAnsi="Times New Roman" w:cs="Times New Roman"/>
          <w:sz w:val="32"/>
          <w:szCs w:val="32"/>
        </w:rPr>
        <w:t xml:space="preserve"> the editing and publishing of </w:t>
      </w:r>
      <w:r w:rsidRPr="00115899">
        <w:rPr>
          <w:rFonts w:ascii="Times New Roman" w:hAnsi="Times New Roman" w:cs="Times New Roman"/>
          <w:i/>
          <w:iCs/>
          <w:sz w:val="32"/>
          <w:szCs w:val="32"/>
        </w:rPr>
        <w:t xml:space="preserve">Selected </w:t>
      </w:r>
      <w:r>
        <w:rPr>
          <w:rFonts w:ascii="Times New Roman" w:hAnsi="Times New Roman" w:cs="Times New Roman" w:hint="eastAsia"/>
          <w:i/>
          <w:iCs/>
          <w:sz w:val="32"/>
          <w:szCs w:val="32"/>
        </w:rPr>
        <w:t>IP</w:t>
      </w:r>
      <w:r w:rsidRPr="00115899">
        <w:rPr>
          <w:rFonts w:ascii="Times New Roman" w:hAnsi="Times New Roman" w:cs="Times New Roman"/>
          <w:i/>
          <w:iCs/>
          <w:sz w:val="32"/>
          <w:szCs w:val="32"/>
        </w:rPr>
        <w:t xml:space="preserve"> </w:t>
      </w:r>
      <w:r w:rsidRPr="00115899">
        <w:rPr>
          <w:rFonts w:ascii="Times New Roman" w:hAnsi="Times New Roman" w:cs="Times New Roman"/>
          <w:i/>
          <w:iCs/>
          <w:sz w:val="32"/>
          <w:szCs w:val="32"/>
        </w:rPr>
        <w:lastRenderedPageBreak/>
        <w:t>Cases of Shanghai Courts (2015-2016) and (2017-2018)</w:t>
      </w:r>
      <w:r>
        <w:rPr>
          <w:rFonts w:ascii="Times New Roman" w:hAnsi="Times New Roman" w:cs="Times New Roman"/>
          <w:sz w:val="32"/>
          <w:szCs w:val="32"/>
        </w:rPr>
        <w:t xml:space="preserve"> under the </w:t>
      </w:r>
      <w:r w:rsidRPr="002B2089">
        <w:rPr>
          <w:rFonts w:ascii="Times New Roman" w:hAnsi="Times New Roman" w:cs="Times New Roman"/>
          <w:sz w:val="32"/>
          <w:szCs w:val="32"/>
        </w:rPr>
        <w:t>WIPO</w:t>
      </w:r>
      <w:r>
        <w:rPr>
          <w:rFonts w:ascii="Times New Roman" w:hAnsi="Times New Roman" w:cs="Times New Roman" w:hint="eastAsia"/>
          <w:sz w:val="32"/>
          <w:szCs w:val="32"/>
        </w:rPr>
        <w:t>-</w:t>
      </w:r>
      <w:r w:rsidRPr="002B2089">
        <w:rPr>
          <w:rFonts w:ascii="Times New Roman" w:hAnsi="Times New Roman" w:cs="Times New Roman"/>
          <w:sz w:val="32"/>
          <w:szCs w:val="32"/>
        </w:rPr>
        <w:t xml:space="preserve">China (Shanghai) </w:t>
      </w:r>
      <w:r>
        <w:rPr>
          <w:rFonts w:ascii="Times New Roman" w:hAnsi="Times New Roman" w:cs="Times New Roman"/>
          <w:sz w:val="32"/>
          <w:szCs w:val="32"/>
        </w:rPr>
        <w:t>Book S</w:t>
      </w:r>
      <w:r w:rsidRPr="002B2089">
        <w:rPr>
          <w:rFonts w:ascii="Times New Roman" w:hAnsi="Times New Roman" w:cs="Times New Roman"/>
          <w:sz w:val="32"/>
          <w:szCs w:val="32"/>
        </w:rPr>
        <w:t xml:space="preserve">eries </w:t>
      </w:r>
      <w:r>
        <w:rPr>
          <w:rFonts w:ascii="Times New Roman" w:hAnsi="Times New Roman" w:cs="Times New Roman"/>
          <w:sz w:val="32"/>
          <w:szCs w:val="32"/>
        </w:rPr>
        <w:t>on</w:t>
      </w:r>
      <w:r w:rsidRPr="002B2089">
        <w:rPr>
          <w:rFonts w:ascii="Times New Roman" w:hAnsi="Times New Roman" w:cs="Times New Roman"/>
          <w:sz w:val="32"/>
          <w:szCs w:val="32"/>
        </w:rPr>
        <w:t xml:space="preserve"> Judicial Protection </w:t>
      </w:r>
      <w:r>
        <w:rPr>
          <w:rFonts w:ascii="Times New Roman" w:hAnsi="Times New Roman" w:cs="Times New Roman"/>
          <w:sz w:val="32"/>
          <w:szCs w:val="32"/>
        </w:rPr>
        <w:t xml:space="preserve">of </w:t>
      </w:r>
      <w:r>
        <w:rPr>
          <w:rFonts w:ascii="Times New Roman" w:hAnsi="Times New Roman" w:cs="Times New Roman" w:hint="eastAsia"/>
          <w:sz w:val="32"/>
          <w:szCs w:val="32"/>
        </w:rPr>
        <w:t>IPR</w:t>
      </w:r>
      <w:r w:rsidRPr="002B2089">
        <w:rPr>
          <w:rFonts w:ascii="Times New Roman" w:hAnsi="Times New Roman" w:cs="Times New Roman"/>
          <w:sz w:val="32"/>
          <w:szCs w:val="32"/>
        </w:rPr>
        <w:t>.</w:t>
      </w:r>
    </w:p>
    <w:p w:rsidR="001006EC" w:rsidRPr="002B2089" w:rsidRDefault="001006EC" w:rsidP="000E115C">
      <w:pPr>
        <w:spacing w:line="580" w:lineRule="exact"/>
        <w:ind w:firstLineChars="200" w:firstLine="643"/>
        <w:rPr>
          <w:rFonts w:ascii="Times New Roman" w:eastAsia="仿宋_GB2312" w:hAnsi="Times New Roman" w:cs="Times New Roman"/>
          <w:kern w:val="0"/>
          <w:sz w:val="32"/>
          <w:szCs w:val="32"/>
        </w:rPr>
      </w:pPr>
      <w:r w:rsidRPr="002B2089">
        <w:rPr>
          <w:rFonts w:ascii="Times New Roman" w:hAnsi="Times New Roman" w:cs="Times New Roman"/>
          <w:b/>
          <w:sz w:val="32"/>
          <w:szCs w:val="32"/>
        </w:rPr>
        <w:t>(</w:t>
      </w:r>
      <w:r>
        <w:rPr>
          <w:rFonts w:ascii="Times New Roman" w:hAnsi="Times New Roman" w:cs="Times New Roman"/>
          <w:b/>
          <w:sz w:val="32"/>
          <w:szCs w:val="32"/>
        </w:rPr>
        <w:t>5</w:t>
      </w:r>
      <w:r w:rsidRPr="002B2089">
        <w:rPr>
          <w:rFonts w:ascii="Times New Roman" w:hAnsi="Times New Roman" w:cs="Times New Roman"/>
          <w:b/>
          <w:sz w:val="32"/>
          <w:szCs w:val="32"/>
        </w:rPr>
        <w:t xml:space="preserve">) </w:t>
      </w:r>
      <w:r>
        <w:rPr>
          <w:rFonts w:ascii="Times New Roman" w:hAnsi="Times New Roman" w:cs="Times New Roman"/>
          <w:b/>
          <w:sz w:val="32"/>
          <w:szCs w:val="32"/>
        </w:rPr>
        <w:t xml:space="preserve">New ways were </w:t>
      </w:r>
      <w:r w:rsidRPr="00725815">
        <w:rPr>
          <w:rFonts w:ascii="Times New Roman" w:hAnsi="Times New Roman" w:cs="Times New Roman"/>
          <w:b/>
          <w:sz w:val="32"/>
          <w:szCs w:val="32"/>
        </w:rPr>
        <w:t>explored</w:t>
      </w:r>
      <w:r>
        <w:rPr>
          <w:rFonts w:ascii="Times New Roman" w:hAnsi="Times New Roman" w:cs="Times New Roman"/>
          <w:b/>
          <w:sz w:val="32"/>
          <w:szCs w:val="32"/>
        </w:rPr>
        <w:t xml:space="preserve"> for professional trainings.</w:t>
      </w:r>
      <w:r>
        <w:rPr>
          <w:rFonts w:ascii="Times New Roman" w:hAnsi="Times New Roman" w:cs="Times New Roman"/>
          <w:sz w:val="32"/>
          <w:szCs w:val="32"/>
        </w:rPr>
        <w:t>A</w:t>
      </w:r>
      <w:r w:rsidRPr="002B2089">
        <w:rPr>
          <w:rFonts w:ascii="Times New Roman" w:hAnsi="Times New Roman" w:cs="Times New Roman"/>
          <w:sz w:val="32"/>
          <w:szCs w:val="32"/>
        </w:rPr>
        <w:t xml:space="preserve"> new mode </w:t>
      </w:r>
      <w:r>
        <w:rPr>
          <w:rFonts w:ascii="Times New Roman" w:hAnsi="Times New Roman" w:cs="Times New Roman"/>
          <w:sz w:val="32"/>
          <w:szCs w:val="32"/>
        </w:rPr>
        <w:t xml:space="preserve">was explored for </w:t>
      </w:r>
      <w:r w:rsidRPr="002B2089">
        <w:rPr>
          <w:rFonts w:ascii="Times New Roman" w:hAnsi="Times New Roman" w:cs="Times New Roman"/>
          <w:sz w:val="32"/>
          <w:szCs w:val="32"/>
        </w:rPr>
        <w:t xml:space="preserve">organizing a training course on the development of </w:t>
      </w:r>
      <w:r>
        <w:rPr>
          <w:rFonts w:ascii="Times New Roman" w:hAnsi="Times New Roman" w:cs="Times New Roman" w:hint="eastAsia"/>
          <w:sz w:val="32"/>
          <w:szCs w:val="32"/>
        </w:rPr>
        <w:t>IP</w:t>
      </w:r>
      <w:r w:rsidRPr="002B2089">
        <w:rPr>
          <w:rFonts w:ascii="Times New Roman" w:hAnsi="Times New Roman" w:cs="Times New Roman"/>
          <w:sz w:val="32"/>
          <w:szCs w:val="32"/>
        </w:rPr>
        <w:t xml:space="preserve"> protection in cooperation with Tongji University</w:t>
      </w:r>
      <w:r>
        <w:rPr>
          <w:rFonts w:ascii="Times New Roman" w:hAnsi="Times New Roman" w:cs="Times New Roman"/>
          <w:sz w:val="32"/>
          <w:szCs w:val="32"/>
        </w:rPr>
        <w:t>.</w:t>
      </w:r>
      <w:r w:rsidRPr="002B2089">
        <w:rPr>
          <w:rFonts w:ascii="Times New Roman" w:hAnsi="Times New Roman" w:cs="Times New Roman"/>
          <w:sz w:val="32"/>
          <w:szCs w:val="32"/>
        </w:rPr>
        <w:t xml:space="preserve"> WIPO</w:t>
      </w:r>
      <w:r>
        <w:rPr>
          <w:rFonts w:ascii="Times New Roman" w:hAnsi="Times New Roman" w:cs="Times New Roman"/>
          <w:sz w:val="32"/>
          <w:szCs w:val="32"/>
        </w:rPr>
        <w:t>’</w:t>
      </w:r>
      <w:r w:rsidRPr="002B2089">
        <w:rPr>
          <w:rFonts w:ascii="Times New Roman" w:hAnsi="Times New Roman" w:cs="Times New Roman"/>
          <w:sz w:val="32"/>
          <w:szCs w:val="32"/>
        </w:rPr>
        <w:t xml:space="preserve">s senior advisors in China, senior judges </w:t>
      </w:r>
      <w:r>
        <w:rPr>
          <w:rFonts w:ascii="Times New Roman" w:hAnsi="Times New Roman" w:cs="Times New Roman" w:hint="eastAsia"/>
          <w:sz w:val="32"/>
          <w:szCs w:val="32"/>
        </w:rPr>
        <w:t>atIP Division</w:t>
      </w:r>
      <w:r>
        <w:rPr>
          <w:rFonts w:ascii="Times New Roman" w:hAnsi="Times New Roman" w:cs="Times New Roman"/>
          <w:sz w:val="32"/>
          <w:szCs w:val="32"/>
        </w:rPr>
        <w:t xml:space="preserve"> and</w:t>
      </w:r>
      <w:r>
        <w:rPr>
          <w:rFonts w:ascii="Times New Roman" w:hAnsi="Times New Roman" w:cs="Times New Roman" w:hint="eastAsia"/>
          <w:sz w:val="32"/>
          <w:szCs w:val="32"/>
        </w:rPr>
        <w:t xml:space="preserve"> IP Court </w:t>
      </w:r>
      <w:r>
        <w:rPr>
          <w:rFonts w:ascii="Times New Roman" w:hAnsi="Times New Roman" w:cs="Times New Roman"/>
          <w:sz w:val="32"/>
          <w:szCs w:val="32"/>
        </w:rPr>
        <w:t>of the Supreme Court</w:t>
      </w:r>
      <w:r w:rsidRPr="002B2089">
        <w:rPr>
          <w:rFonts w:ascii="Times New Roman" w:hAnsi="Times New Roman" w:cs="Times New Roman"/>
          <w:sz w:val="32"/>
          <w:szCs w:val="32"/>
        </w:rPr>
        <w:t xml:space="preserve">, experts from the Shanghai Trademark </w:t>
      </w:r>
      <w:r>
        <w:rPr>
          <w:rFonts w:ascii="Times New Roman" w:hAnsi="Times New Roman" w:cs="Times New Roman"/>
          <w:sz w:val="32"/>
          <w:szCs w:val="32"/>
        </w:rPr>
        <w:t>Examination</w:t>
      </w:r>
      <w:r w:rsidRPr="002B2089">
        <w:rPr>
          <w:rFonts w:ascii="Times New Roman" w:hAnsi="Times New Roman" w:cs="Times New Roman"/>
          <w:sz w:val="32"/>
          <w:szCs w:val="32"/>
        </w:rPr>
        <w:t xml:space="preserve"> and Cooperation Center of the State Administration </w:t>
      </w:r>
      <w:r>
        <w:rPr>
          <w:rFonts w:ascii="Times New Roman" w:hAnsi="Times New Roman" w:cs="Times New Roman"/>
          <w:sz w:val="32"/>
          <w:szCs w:val="32"/>
        </w:rPr>
        <w:t>for</w:t>
      </w:r>
      <w:r w:rsidRPr="002B2089">
        <w:rPr>
          <w:rFonts w:ascii="Times New Roman" w:hAnsi="Times New Roman" w:cs="Times New Roman"/>
          <w:sz w:val="32"/>
          <w:szCs w:val="32"/>
        </w:rPr>
        <w:t xml:space="preserve"> Market</w:t>
      </w:r>
      <w:r>
        <w:rPr>
          <w:rFonts w:ascii="Times New Roman" w:hAnsi="Times New Roman" w:cs="Times New Roman"/>
          <w:sz w:val="32"/>
          <w:szCs w:val="32"/>
        </w:rPr>
        <w:t xml:space="preserve"> Regulation</w:t>
      </w:r>
      <w:r w:rsidRPr="002B2089">
        <w:rPr>
          <w:rFonts w:ascii="Times New Roman" w:hAnsi="Times New Roman" w:cs="Times New Roman"/>
          <w:sz w:val="32"/>
          <w:szCs w:val="32"/>
        </w:rPr>
        <w:t xml:space="preserve">, </w:t>
      </w:r>
      <w:r>
        <w:rPr>
          <w:rFonts w:ascii="Times New Roman" w:hAnsi="Times New Roman" w:cs="Times New Roman"/>
          <w:sz w:val="32"/>
          <w:szCs w:val="32"/>
        </w:rPr>
        <w:t>deans</w:t>
      </w:r>
      <w:r w:rsidRPr="002B2089">
        <w:rPr>
          <w:rFonts w:ascii="Times New Roman" w:hAnsi="Times New Roman" w:cs="Times New Roman"/>
          <w:sz w:val="32"/>
          <w:szCs w:val="32"/>
        </w:rPr>
        <w:t xml:space="preserve"> of the </w:t>
      </w:r>
      <w:r>
        <w:rPr>
          <w:rFonts w:ascii="Times New Roman" w:hAnsi="Times New Roman" w:cs="Times New Roman" w:hint="eastAsia"/>
          <w:sz w:val="32"/>
          <w:szCs w:val="32"/>
        </w:rPr>
        <w:t>IP</w:t>
      </w:r>
      <w:r>
        <w:rPr>
          <w:rFonts w:ascii="Times New Roman" w:hAnsi="Times New Roman" w:cs="Times New Roman"/>
          <w:sz w:val="32"/>
          <w:szCs w:val="32"/>
        </w:rPr>
        <w:t>Departments</w:t>
      </w:r>
      <w:r w:rsidRPr="002B2089">
        <w:rPr>
          <w:rFonts w:ascii="Times New Roman" w:hAnsi="Times New Roman" w:cs="Times New Roman"/>
          <w:sz w:val="32"/>
          <w:szCs w:val="32"/>
        </w:rPr>
        <w:t xml:space="preserve"> of the four universities in Shanghai</w:t>
      </w:r>
      <w:r>
        <w:rPr>
          <w:rFonts w:ascii="Times New Roman" w:hAnsi="Times New Roman" w:cs="Times New Roman" w:hint="eastAsia"/>
          <w:sz w:val="32"/>
          <w:szCs w:val="32"/>
        </w:rPr>
        <w:t xml:space="preserve">, i.e. </w:t>
      </w:r>
      <w:r w:rsidRPr="002B2089">
        <w:rPr>
          <w:rFonts w:ascii="Times New Roman" w:hAnsi="Times New Roman" w:cs="Times New Roman"/>
          <w:sz w:val="32"/>
          <w:szCs w:val="32"/>
        </w:rPr>
        <w:t>Jiao</w:t>
      </w:r>
      <w:r>
        <w:rPr>
          <w:rFonts w:ascii="Times New Roman" w:hAnsi="Times New Roman" w:cs="Times New Roman"/>
          <w:sz w:val="32"/>
          <w:szCs w:val="32"/>
        </w:rPr>
        <w:t xml:space="preserve"> T</w:t>
      </w:r>
      <w:r w:rsidRPr="002B2089">
        <w:rPr>
          <w:rFonts w:ascii="Times New Roman" w:hAnsi="Times New Roman" w:cs="Times New Roman"/>
          <w:sz w:val="32"/>
          <w:szCs w:val="32"/>
        </w:rPr>
        <w:t xml:space="preserve">ong University, Tongji University, </w:t>
      </w:r>
      <w:r>
        <w:rPr>
          <w:rFonts w:ascii="Times New Roman" w:hAnsi="Times New Roman" w:cs="Times New Roman"/>
          <w:sz w:val="32"/>
          <w:szCs w:val="32"/>
        </w:rPr>
        <w:t xml:space="preserve">Shanghai </w:t>
      </w:r>
      <w:r w:rsidRPr="002B2089">
        <w:rPr>
          <w:rFonts w:ascii="Times New Roman" w:hAnsi="Times New Roman" w:cs="Times New Roman"/>
          <w:sz w:val="32"/>
          <w:szCs w:val="32"/>
        </w:rPr>
        <w:t>University</w:t>
      </w:r>
      <w:r>
        <w:rPr>
          <w:rFonts w:ascii="Times New Roman" w:hAnsi="Times New Roman" w:cs="Times New Roman"/>
          <w:sz w:val="32"/>
          <w:szCs w:val="32"/>
        </w:rPr>
        <w:t>, East China University of Political Science and Law,</w:t>
      </w:r>
      <w:r w:rsidRPr="002B2089">
        <w:rPr>
          <w:rFonts w:ascii="Times New Roman" w:hAnsi="Times New Roman" w:cs="Times New Roman"/>
          <w:sz w:val="32"/>
          <w:szCs w:val="32"/>
        </w:rPr>
        <w:t xml:space="preserve"> German professors from the Sino-German </w:t>
      </w:r>
      <w:r>
        <w:rPr>
          <w:rFonts w:ascii="Times New Roman" w:hAnsi="Times New Roman" w:cs="Times New Roman"/>
          <w:sz w:val="32"/>
          <w:szCs w:val="32"/>
        </w:rPr>
        <w:t xml:space="preserve">International </w:t>
      </w:r>
      <w:r w:rsidRPr="002B2089">
        <w:rPr>
          <w:rFonts w:ascii="Times New Roman" w:hAnsi="Times New Roman" w:cs="Times New Roman"/>
          <w:sz w:val="32"/>
          <w:szCs w:val="32"/>
        </w:rPr>
        <w:t>Economic Law Institute</w:t>
      </w:r>
      <w:r>
        <w:rPr>
          <w:rFonts w:ascii="Times New Roman" w:hAnsi="Times New Roman" w:cs="Times New Roman"/>
          <w:sz w:val="32"/>
          <w:szCs w:val="32"/>
        </w:rPr>
        <w:t>,</w:t>
      </w:r>
      <w:r w:rsidRPr="002B2089">
        <w:rPr>
          <w:rFonts w:ascii="Times New Roman" w:hAnsi="Times New Roman" w:cs="Times New Roman"/>
          <w:sz w:val="32"/>
          <w:szCs w:val="32"/>
        </w:rPr>
        <w:t xml:space="preserve"> and expert</w:t>
      </w:r>
      <w:r>
        <w:rPr>
          <w:rFonts w:ascii="Times New Roman" w:hAnsi="Times New Roman" w:cs="Times New Roman"/>
          <w:sz w:val="32"/>
          <w:szCs w:val="32"/>
        </w:rPr>
        <w:t>s and</w:t>
      </w:r>
      <w:r w:rsidRPr="002B2089">
        <w:rPr>
          <w:rFonts w:ascii="Times New Roman" w:hAnsi="Times New Roman" w:cs="Times New Roman"/>
          <w:sz w:val="32"/>
          <w:szCs w:val="32"/>
        </w:rPr>
        <w:t xml:space="preserve"> professors in technical fields such as block chain </w:t>
      </w:r>
      <w:r>
        <w:rPr>
          <w:rFonts w:ascii="Times New Roman" w:hAnsi="Times New Roman" w:cs="Times New Roman"/>
          <w:sz w:val="32"/>
          <w:szCs w:val="32"/>
        </w:rPr>
        <w:t>were invitedas lecturers</w:t>
      </w:r>
      <w:r w:rsidRPr="002B2089">
        <w:rPr>
          <w:rFonts w:ascii="Times New Roman" w:hAnsi="Times New Roman" w:cs="Times New Roman"/>
          <w:sz w:val="32"/>
          <w:szCs w:val="32"/>
        </w:rPr>
        <w:t xml:space="preserve"> to introduce the latest development</w:t>
      </w:r>
      <w:r>
        <w:rPr>
          <w:rFonts w:ascii="Times New Roman" w:hAnsi="Times New Roman" w:cs="Times New Roman"/>
          <w:sz w:val="32"/>
          <w:szCs w:val="32"/>
        </w:rPr>
        <w:t>s</w:t>
      </w:r>
      <w:r w:rsidRPr="002B2089">
        <w:rPr>
          <w:rFonts w:ascii="Times New Roman" w:hAnsi="Times New Roman" w:cs="Times New Roman"/>
          <w:sz w:val="32"/>
          <w:szCs w:val="32"/>
        </w:rPr>
        <w:t xml:space="preserve"> of </w:t>
      </w:r>
      <w:r>
        <w:rPr>
          <w:rFonts w:ascii="Times New Roman" w:hAnsi="Times New Roman" w:cs="Times New Roman" w:hint="eastAsia"/>
          <w:sz w:val="32"/>
          <w:szCs w:val="32"/>
        </w:rPr>
        <w:t>IP</w:t>
      </w:r>
      <w:r w:rsidRPr="002B2089">
        <w:rPr>
          <w:rFonts w:ascii="Times New Roman" w:hAnsi="Times New Roman" w:cs="Times New Roman"/>
          <w:sz w:val="32"/>
          <w:szCs w:val="32"/>
        </w:rPr>
        <w:t xml:space="preserve"> protection</w:t>
      </w:r>
      <w:r>
        <w:rPr>
          <w:rFonts w:ascii="Times New Roman" w:hAnsi="Times New Roman" w:cs="Times New Roman" w:hint="eastAsia"/>
          <w:sz w:val="32"/>
          <w:szCs w:val="32"/>
        </w:rPr>
        <w:t>to theIP</w:t>
      </w:r>
      <w:r w:rsidRPr="002B2089">
        <w:rPr>
          <w:rFonts w:ascii="Times New Roman" w:hAnsi="Times New Roman" w:cs="Times New Roman"/>
          <w:sz w:val="32"/>
          <w:szCs w:val="32"/>
        </w:rPr>
        <w:t xml:space="preserve">judges </w:t>
      </w:r>
      <w:r>
        <w:rPr>
          <w:rFonts w:ascii="Times New Roman" w:hAnsi="Times New Roman" w:cs="Times New Roman" w:hint="eastAsia"/>
          <w:sz w:val="32"/>
          <w:szCs w:val="32"/>
        </w:rPr>
        <w:t>in Shanghai</w:t>
      </w:r>
      <w:r w:rsidRPr="002B2089">
        <w:rPr>
          <w:rFonts w:ascii="Times New Roman" w:hAnsi="Times New Roman" w:cs="Times New Roman"/>
          <w:sz w:val="32"/>
          <w:szCs w:val="32"/>
        </w:rPr>
        <w:t xml:space="preserve"> and </w:t>
      </w:r>
      <w:r>
        <w:rPr>
          <w:rFonts w:ascii="Times New Roman" w:hAnsi="Times New Roman" w:cs="Times New Roman" w:hint="eastAsia"/>
          <w:sz w:val="32"/>
          <w:szCs w:val="32"/>
        </w:rPr>
        <w:t>other working staffin Shanghai courts</w:t>
      </w:r>
      <w:r w:rsidRPr="002B2089">
        <w:rPr>
          <w:rFonts w:ascii="Times New Roman" w:hAnsi="Times New Roman" w:cs="Times New Roman"/>
          <w:sz w:val="32"/>
          <w:szCs w:val="32"/>
        </w:rPr>
        <w:t xml:space="preserve">, </w:t>
      </w:r>
      <w:r>
        <w:rPr>
          <w:rFonts w:ascii="Times New Roman" w:hAnsi="Times New Roman" w:cs="Times New Roman"/>
          <w:sz w:val="32"/>
          <w:szCs w:val="32"/>
        </w:rPr>
        <w:t>which</w:t>
      </w:r>
      <w:r>
        <w:rPr>
          <w:rFonts w:ascii="Times New Roman" w:hAnsi="Times New Roman" w:cs="Times New Roman" w:hint="eastAsia"/>
          <w:sz w:val="32"/>
          <w:szCs w:val="32"/>
        </w:rPr>
        <w:t>were echoed with positive feedback</w:t>
      </w:r>
      <w:r w:rsidRPr="002B2089">
        <w:rPr>
          <w:rFonts w:ascii="Times New Roman" w:hAnsi="Times New Roman" w:cs="Times New Roman"/>
          <w:sz w:val="32"/>
          <w:szCs w:val="32"/>
        </w:rPr>
        <w:t>.</w:t>
      </w:r>
    </w:p>
    <w:p w:rsidR="001006EC" w:rsidRPr="002B2089" w:rsidRDefault="001006EC" w:rsidP="000E115C">
      <w:pPr>
        <w:spacing w:line="580" w:lineRule="exact"/>
        <w:ind w:firstLineChars="200" w:firstLine="640"/>
        <w:rPr>
          <w:rFonts w:ascii="Times New Roman" w:eastAsia="仿宋_GB2312" w:hAnsi="Times New Roman" w:cs="Times New Roman"/>
          <w:color w:val="000000"/>
          <w:sz w:val="32"/>
          <w:szCs w:val="32"/>
        </w:rPr>
      </w:pPr>
      <w:r>
        <w:rPr>
          <w:rFonts w:ascii="Times New Roman" w:hAnsi="Times New Roman" w:cs="Times New Roman"/>
          <w:color w:val="000000"/>
          <w:sz w:val="32"/>
          <w:szCs w:val="32"/>
        </w:rPr>
        <w:t xml:space="preserve">Year </w:t>
      </w:r>
      <w:r w:rsidRPr="002B2089">
        <w:rPr>
          <w:rFonts w:ascii="Times New Roman" w:hAnsi="Times New Roman" w:cs="Times New Roman"/>
          <w:color w:val="000000"/>
          <w:sz w:val="32"/>
          <w:szCs w:val="32"/>
        </w:rPr>
        <w:t xml:space="preserve">2020 is the </w:t>
      </w:r>
      <w:r>
        <w:rPr>
          <w:rFonts w:ascii="Times New Roman" w:hAnsi="Times New Roman" w:cs="Times New Roman" w:hint="eastAsia"/>
          <w:color w:val="000000"/>
          <w:sz w:val="32"/>
          <w:szCs w:val="32"/>
        </w:rPr>
        <w:t>determinative</w:t>
      </w:r>
      <w:r w:rsidRPr="002B2089">
        <w:rPr>
          <w:rFonts w:ascii="Times New Roman" w:hAnsi="Times New Roman" w:cs="Times New Roman"/>
          <w:color w:val="000000"/>
          <w:sz w:val="32"/>
          <w:szCs w:val="32"/>
        </w:rPr>
        <w:t xml:space="preserve"> year for building a moderately prosperous society in an all-round way and the closing year of the 13th Five-Year Plan. </w:t>
      </w:r>
      <w:r>
        <w:rPr>
          <w:rFonts w:ascii="Times New Roman" w:hAnsi="Times New Roman" w:cs="Times New Roman"/>
          <w:color w:val="000000"/>
          <w:sz w:val="32"/>
          <w:szCs w:val="32"/>
        </w:rPr>
        <w:t xml:space="preserve">This year, Shanghai needs to build a moderately prosperous society in an all-round way at a higher level and establish the basic framework for the </w:t>
      </w:r>
      <w:r>
        <w:rPr>
          <w:rFonts w:ascii="Times New Roman" w:hAnsi="Times New Roman" w:cs="Times New Roman"/>
          <w:color w:val="000000"/>
          <w:sz w:val="32"/>
          <w:szCs w:val="32"/>
        </w:rPr>
        <w:lastRenderedPageBreak/>
        <w:t>scien</w:t>
      </w:r>
      <w:r>
        <w:rPr>
          <w:rFonts w:ascii="Times New Roman" w:hAnsi="Times New Roman" w:cs="Times New Roman" w:hint="eastAsia"/>
          <w:color w:val="000000"/>
          <w:sz w:val="32"/>
          <w:szCs w:val="32"/>
        </w:rPr>
        <w:t>ce&amp;</w:t>
      </w:r>
      <w:r>
        <w:rPr>
          <w:rFonts w:ascii="Times New Roman" w:hAnsi="Times New Roman" w:cs="Times New Roman"/>
          <w:color w:val="000000"/>
          <w:sz w:val="32"/>
          <w:szCs w:val="32"/>
        </w:rPr>
        <w:t xml:space="preserve"> technolog</w:t>
      </w:r>
      <w:r>
        <w:rPr>
          <w:rFonts w:ascii="Times New Roman" w:hAnsi="Times New Roman" w:cs="Times New Roman" w:hint="eastAsia"/>
          <w:color w:val="000000"/>
          <w:sz w:val="32"/>
          <w:szCs w:val="32"/>
        </w:rPr>
        <w:t>y</w:t>
      </w:r>
      <w:r>
        <w:rPr>
          <w:rFonts w:ascii="Times New Roman" w:hAnsi="Times New Roman" w:cs="Times New Roman"/>
          <w:color w:val="000000"/>
          <w:sz w:val="32"/>
          <w:szCs w:val="32"/>
        </w:rPr>
        <w:t xml:space="preserve"> innovation center with global influence.A</w:t>
      </w:r>
      <w:r w:rsidRPr="002B2089">
        <w:rPr>
          <w:rFonts w:ascii="Times New Roman" w:hAnsi="Times New Roman" w:cs="Times New Roman"/>
          <w:color w:val="000000"/>
          <w:sz w:val="32"/>
          <w:szCs w:val="32"/>
        </w:rPr>
        <w:t>lways follow</w:t>
      </w:r>
      <w:r>
        <w:rPr>
          <w:rFonts w:ascii="Times New Roman" w:hAnsi="Times New Roman" w:cs="Times New Roman"/>
          <w:color w:val="000000"/>
          <w:sz w:val="32"/>
          <w:szCs w:val="32"/>
        </w:rPr>
        <w:t>ing</w:t>
      </w:r>
      <w:r w:rsidRPr="00743663">
        <w:rPr>
          <w:rFonts w:ascii="Times New Roman" w:hAnsi="Times New Roman" w:cs="Times New Roman"/>
          <w:i/>
          <w:color w:val="000000"/>
          <w:sz w:val="32"/>
          <w:szCs w:val="32"/>
        </w:rPr>
        <w:t>President Xi Jinping’s Thoughts on Socialism with Chinese Characteristics for a New Era</w:t>
      </w:r>
      <w:r w:rsidRPr="002B2089">
        <w:rPr>
          <w:rFonts w:ascii="Times New Roman" w:hAnsi="Times New Roman" w:cs="Times New Roman"/>
          <w:color w:val="000000"/>
          <w:sz w:val="32"/>
          <w:szCs w:val="32"/>
        </w:rPr>
        <w:t xml:space="preserve"> and the spirits of 19th National Congress of the CPC and the second, third and fourth plenary sessions of the 19th CPC Central Committee, Shanghai courts </w:t>
      </w:r>
      <w:r>
        <w:rPr>
          <w:rFonts w:ascii="Times New Roman" w:hAnsi="Times New Roman" w:cs="Times New Roman"/>
          <w:color w:val="000000"/>
          <w:sz w:val="32"/>
          <w:szCs w:val="32"/>
        </w:rPr>
        <w:t>willwork on</w:t>
      </w:r>
      <w:r w:rsidRPr="002B2089">
        <w:rPr>
          <w:rFonts w:ascii="Times New Roman" w:hAnsi="Times New Roman" w:cs="Times New Roman"/>
          <w:color w:val="000000"/>
          <w:sz w:val="32"/>
          <w:szCs w:val="32"/>
        </w:rPr>
        <w:t xml:space="preserve"> moderniz</w:t>
      </w:r>
      <w:r>
        <w:rPr>
          <w:rFonts w:ascii="Times New Roman" w:hAnsi="Times New Roman" w:cs="Times New Roman"/>
          <w:color w:val="000000"/>
          <w:sz w:val="32"/>
          <w:szCs w:val="32"/>
        </w:rPr>
        <w:t>ing</w:t>
      </w:r>
      <w:r w:rsidRPr="002B2089">
        <w:rPr>
          <w:rFonts w:ascii="Times New Roman" w:hAnsi="Times New Roman" w:cs="Times New Roman"/>
          <w:color w:val="000000"/>
          <w:sz w:val="32"/>
          <w:szCs w:val="32"/>
        </w:rPr>
        <w:t>, internationaliz</w:t>
      </w:r>
      <w:r>
        <w:rPr>
          <w:rFonts w:ascii="Times New Roman" w:hAnsi="Times New Roman" w:cs="Times New Roman"/>
          <w:color w:val="000000"/>
          <w:sz w:val="32"/>
          <w:szCs w:val="32"/>
        </w:rPr>
        <w:t>ing</w:t>
      </w:r>
      <w:r w:rsidRPr="002B2089">
        <w:rPr>
          <w:rFonts w:ascii="Times New Roman" w:hAnsi="Times New Roman" w:cs="Times New Roman"/>
          <w:color w:val="000000"/>
          <w:sz w:val="32"/>
          <w:szCs w:val="32"/>
        </w:rPr>
        <w:t>, specializ</w:t>
      </w:r>
      <w:r>
        <w:rPr>
          <w:rFonts w:ascii="Times New Roman" w:hAnsi="Times New Roman" w:cs="Times New Roman"/>
          <w:color w:val="000000"/>
          <w:sz w:val="32"/>
          <w:szCs w:val="32"/>
        </w:rPr>
        <w:t>ing</w:t>
      </w:r>
      <w:r w:rsidRPr="002B2089">
        <w:rPr>
          <w:rFonts w:ascii="Times New Roman" w:hAnsi="Times New Roman" w:cs="Times New Roman"/>
          <w:color w:val="000000"/>
          <w:sz w:val="32"/>
          <w:szCs w:val="32"/>
        </w:rPr>
        <w:t xml:space="preserve"> and refin</w:t>
      </w:r>
      <w:r>
        <w:rPr>
          <w:rFonts w:ascii="Times New Roman" w:hAnsi="Times New Roman" w:cs="Times New Roman"/>
          <w:color w:val="000000"/>
          <w:sz w:val="32"/>
          <w:szCs w:val="32"/>
        </w:rPr>
        <w:t xml:space="preserve">ingthe judicial protection of </w:t>
      </w:r>
      <w:r>
        <w:rPr>
          <w:rFonts w:ascii="Times New Roman" w:hAnsi="Times New Roman" w:cs="Times New Roman" w:hint="eastAsia"/>
          <w:color w:val="000000"/>
          <w:sz w:val="32"/>
          <w:szCs w:val="32"/>
        </w:rPr>
        <w:t>IPR</w:t>
      </w:r>
      <w:r>
        <w:rPr>
          <w:rFonts w:ascii="Times New Roman" w:hAnsi="Times New Roman" w:cs="Times New Roman"/>
          <w:color w:val="000000"/>
          <w:sz w:val="32"/>
          <w:szCs w:val="32"/>
        </w:rPr>
        <w:t>,g</w:t>
      </w:r>
      <w:r w:rsidRPr="002B2089">
        <w:rPr>
          <w:rFonts w:ascii="Times New Roman" w:hAnsi="Times New Roman" w:cs="Times New Roman"/>
          <w:color w:val="000000"/>
          <w:sz w:val="32"/>
          <w:szCs w:val="32"/>
        </w:rPr>
        <w:t xml:space="preserve">ive full play to </w:t>
      </w:r>
      <w:r>
        <w:rPr>
          <w:rFonts w:ascii="Times New Roman" w:hAnsi="Times New Roman" w:cs="Times New Roman" w:hint="eastAsia"/>
          <w:color w:val="000000"/>
          <w:sz w:val="32"/>
          <w:szCs w:val="32"/>
        </w:rPr>
        <w:t>their judicial</w:t>
      </w:r>
      <w:r>
        <w:rPr>
          <w:rFonts w:ascii="Times New Roman" w:hAnsi="Times New Roman" w:cs="Times New Roman"/>
          <w:color w:val="000000"/>
          <w:sz w:val="32"/>
          <w:szCs w:val="32"/>
        </w:rPr>
        <w:t>functi</w:t>
      </w:r>
      <w:r>
        <w:rPr>
          <w:rFonts w:ascii="Times New Roman" w:hAnsi="Times New Roman" w:cs="Times New Roman" w:hint="eastAsia"/>
          <w:color w:val="000000"/>
          <w:sz w:val="32"/>
          <w:szCs w:val="32"/>
        </w:rPr>
        <w:t>ons and</w:t>
      </w:r>
      <w:r w:rsidRPr="002B2089">
        <w:rPr>
          <w:rFonts w:ascii="Times New Roman" w:hAnsi="Times New Roman" w:cs="Times New Roman"/>
          <w:color w:val="000000"/>
          <w:sz w:val="32"/>
          <w:szCs w:val="32"/>
        </w:rPr>
        <w:t xml:space="preserve"> role</w:t>
      </w:r>
      <w:r>
        <w:rPr>
          <w:rFonts w:ascii="Times New Roman" w:hAnsi="Times New Roman" w:cs="Times New Roman" w:hint="eastAsia"/>
          <w:color w:val="000000"/>
          <w:sz w:val="32"/>
          <w:szCs w:val="32"/>
        </w:rPr>
        <w:t>s</w:t>
      </w:r>
      <w:r>
        <w:rPr>
          <w:rFonts w:ascii="Times New Roman" w:hAnsi="Times New Roman" w:cs="Times New Roman"/>
          <w:color w:val="000000"/>
          <w:sz w:val="32"/>
          <w:szCs w:val="32"/>
        </w:rPr>
        <w:t>in</w:t>
      </w:r>
      <w:r>
        <w:rPr>
          <w:rFonts w:ascii="Times New Roman" w:hAnsi="Times New Roman" w:cs="Times New Roman" w:hint="eastAsia"/>
          <w:color w:val="000000"/>
          <w:sz w:val="32"/>
          <w:szCs w:val="32"/>
        </w:rPr>
        <w:t xml:space="preserve"> IPR</w:t>
      </w:r>
      <w:r w:rsidRPr="002B2089">
        <w:rPr>
          <w:rFonts w:ascii="Times New Roman" w:hAnsi="Times New Roman" w:cs="Times New Roman"/>
          <w:color w:val="000000"/>
          <w:sz w:val="32"/>
          <w:szCs w:val="32"/>
        </w:rPr>
        <w:t xml:space="preserve"> protec</w:t>
      </w:r>
      <w:r>
        <w:rPr>
          <w:rFonts w:ascii="Times New Roman" w:hAnsi="Times New Roman" w:cs="Times New Roman"/>
          <w:color w:val="000000"/>
          <w:sz w:val="32"/>
          <w:szCs w:val="32"/>
        </w:rPr>
        <w:t>ti</w:t>
      </w:r>
      <w:r>
        <w:rPr>
          <w:rFonts w:ascii="Times New Roman" w:hAnsi="Times New Roman" w:cs="Times New Roman" w:hint="eastAsia"/>
          <w:color w:val="000000"/>
          <w:sz w:val="32"/>
          <w:szCs w:val="32"/>
        </w:rPr>
        <w:t>on</w:t>
      </w:r>
      <w:r w:rsidRPr="002B208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and </w:t>
      </w:r>
      <w:r>
        <w:rPr>
          <w:rFonts w:ascii="Times New Roman" w:hAnsi="Times New Roman" w:cs="Times New Roman" w:hint="eastAsia"/>
          <w:color w:val="000000"/>
          <w:sz w:val="32"/>
          <w:szCs w:val="32"/>
        </w:rPr>
        <w:t xml:space="preserve">constantly </w:t>
      </w:r>
      <w:r w:rsidRPr="002B2089">
        <w:rPr>
          <w:rFonts w:ascii="Times New Roman" w:hAnsi="Times New Roman" w:cs="Times New Roman"/>
          <w:color w:val="000000"/>
          <w:sz w:val="32"/>
          <w:szCs w:val="32"/>
        </w:rPr>
        <w:t>strengthen the judicial protection</w:t>
      </w:r>
      <w:r>
        <w:rPr>
          <w:rFonts w:ascii="Times New Roman" w:hAnsi="Times New Roman" w:cs="Times New Roman" w:hint="eastAsia"/>
          <w:color w:val="000000"/>
          <w:sz w:val="32"/>
          <w:szCs w:val="32"/>
        </w:rPr>
        <w:t xml:space="preserve"> of IPR</w:t>
      </w:r>
      <w:r>
        <w:rPr>
          <w:rFonts w:ascii="Times New Roman" w:hAnsi="Times New Roman" w:cs="Times New Roman"/>
          <w:color w:val="000000"/>
          <w:sz w:val="32"/>
          <w:szCs w:val="32"/>
        </w:rPr>
        <w:t xml:space="preserve">. Shanghai courtswill </w:t>
      </w:r>
      <w:r w:rsidRPr="002B2089">
        <w:rPr>
          <w:rFonts w:ascii="Times New Roman" w:hAnsi="Times New Roman" w:cs="Times New Roman"/>
          <w:color w:val="000000"/>
          <w:sz w:val="32"/>
          <w:szCs w:val="32"/>
        </w:rPr>
        <w:t xml:space="preserve">strive to build a professional team that meets the needs of </w:t>
      </w:r>
      <w:r>
        <w:rPr>
          <w:rFonts w:ascii="Times New Roman" w:hAnsi="Times New Roman" w:cs="Times New Roman" w:hint="eastAsia"/>
          <w:color w:val="000000"/>
          <w:sz w:val="32"/>
          <w:szCs w:val="32"/>
        </w:rPr>
        <w:t>IP trial</w:t>
      </w:r>
      <w:r w:rsidRPr="002B2089">
        <w:rPr>
          <w:rFonts w:ascii="Times New Roman" w:hAnsi="Times New Roman" w:cs="Times New Roman"/>
          <w:color w:val="000000"/>
          <w:sz w:val="32"/>
          <w:szCs w:val="32"/>
        </w:rPr>
        <w:t xml:space="preserve">development in Shanghai, </w:t>
      </w:r>
      <w:r>
        <w:rPr>
          <w:rFonts w:ascii="Times New Roman" w:hAnsi="Times New Roman" w:cs="Times New Roman"/>
          <w:color w:val="000000"/>
          <w:sz w:val="32"/>
          <w:szCs w:val="32"/>
        </w:rPr>
        <w:t>continue to</w:t>
      </w:r>
      <w:r w:rsidRPr="002B2089">
        <w:rPr>
          <w:rFonts w:ascii="Times New Roman" w:hAnsi="Times New Roman" w:cs="Times New Roman"/>
          <w:color w:val="000000"/>
          <w:sz w:val="32"/>
          <w:szCs w:val="32"/>
        </w:rPr>
        <w:t xml:space="preserve"> improv</w:t>
      </w:r>
      <w:r>
        <w:rPr>
          <w:rFonts w:ascii="Times New Roman" w:hAnsi="Times New Roman" w:cs="Times New Roman"/>
          <w:color w:val="000000"/>
          <w:sz w:val="32"/>
          <w:szCs w:val="32"/>
        </w:rPr>
        <w:t>e</w:t>
      </w:r>
      <w:r w:rsidRPr="002B2089">
        <w:rPr>
          <w:rFonts w:ascii="Times New Roman" w:hAnsi="Times New Roman" w:cs="Times New Roman"/>
          <w:color w:val="000000"/>
          <w:sz w:val="32"/>
          <w:szCs w:val="32"/>
        </w:rPr>
        <w:t xml:space="preserve"> the ability</w:t>
      </w:r>
      <w:r>
        <w:rPr>
          <w:rFonts w:ascii="Times New Roman" w:hAnsi="Times New Roman" w:cs="Times New Roman" w:hint="eastAsia"/>
          <w:color w:val="000000"/>
          <w:sz w:val="32"/>
          <w:szCs w:val="32"/>
        </w:rPr>
        <w:t xml:space="preserve"> in</w:t>
      </w:r>
      <w:r>
        <w:rPr>
          <w:rFonts w:ascii="Times New Roman" w:hAnsi="Times New Roman" w:cs="Times New Roman"/>
          <w:color w:val="000000"/>
          <w:sz w:val="32"/>
          <w:szCs w:val="32"/>
        </w:rPr>
        <w:t>judicial protection</w:t>
      </w:r>
      <w:r>
        <w:rPr>
          <w:rFonts w:ascii="Times New Roman" w:hAnsi="Times New Roman" w:cs="Times New Roman" w:hint="eastAsia"/>
          <w:color w:val="000000"/>
          <w:sz w:val="32"/>
          <w:szCs w:val="32"/>
        </w:rPr>
        <w:t>of IPR and hence in promoting</w:t>
      </w:r>
      <w:r w:rsidRPr="002B2089">
        <w:rPr>
          <w:rFonts w:ascii="Times New Roman" w:hAnsi="Times New Roman" w:cs="Times New Roman"/>
          <w:color w:val="000000"/>
          <w:sz w:val="32"/>
          <w:szCs w:val="32"/>
        </w:rPr>
        <w:t xml:space="preserve"> the </w:t>
      </w:r>
      <w:r>
        <w:rPr>
          <w:rFonts w:ascii="Times New Roman" w:hAnsi="Times New Roman" w:cs="Times New Roman" w:hint="eastAsia"/>
          <w:color w:val="000000"/>
          <w:sz w:val="32"/>
          <w:szCs w:val="32"/>
        </w:rPr>
        <w:t xml:space="preserve">rule-of-law </w:t>
      </w:r>
      <w:r w:rsidRPr="002B2089">
        <w:rPr>
          <w:rFonts w:ascii="Times New Roman" w:hAnsi="Times New Roman" w:cs="Times New Roman"/>
          <w:color w:val="000000"/>
          <w:sz w:val="32"/>
          <w:szCs w:val="32"/>
        </w:rPr>
        <w:t xml:space="preserve">business environment, and provide more high-quality and efficient </w:t>
      </w:r>
      <w:r>
        <w:rPr>
          <w:rFonts w:ascii="Times New Roman" w:hAnsi="Times New Roman" w:cs="Times New Roman" w:hint="eastAsia"/>
          <w:color w:val="000000"/>
          <w:sz w:val="32"/>
          <w:szCs w:val="32"/>
        </w:rPr>
        <w:t xml:space="preserve">IP-related </w:t>
      </w:r>
      <w:r w:rsidRPr="002B2089">
        <w:rPr>
          <w:rFonts w:ascii="Times New Roman" w:hAnsi="Times New Roman" w:cs="Times New Roman"/>
          <w:color w:val="000000"/>
          <w:sz w:val="32"/>
          <w:szCs w:val="32"/>
        </w:rPr>
        <w:t xml:space="preserve">judicial services and guarantees for Shanghai to enhance its </w:t>
      </w:r>
      <w:r>
        <w:rPr>
          <w:rFonts w:ascii="Times New Roman" w:hAnsi="Times New Roman" w:cs="Times New Roman" w:hint="eastAsia"/>
          <w:color w:val="000000"/>
          <w:sz w:val="32"/>
          <w:szCs w:val="32"/>
        </w:rPr>
        <w:t>urban function</w:t>
      </w:r>
      <w:r w:rsidRPr="002B2089">
        <w:rPr>
          <w:rFonts w:ascii="Times New Roman" w:hAnsi="Times New Roman" w:cs="Times New Roman"/>
          <w:color w:val="000000"/>
          <w:sz w:val="32"/>
          <w:szCs w:val="32"/>
        </w:rPr>
        <w:t xml:space="preserve"> level and core competitiveness</w:t>
      </w:r>
      <w:r>
        <w:rPr>
          <w:rFonts w:ascii="Times New Roman" w:hAnsi="Times New Roman" w:cs="Times New Roman"/>
          <w:color w:val="000000"/>
          <w:sz w:val="32"/>
          <w:szCs w:val="32"/>
        </w:rPr>
        <w:t xml:space="preserve"> and to build a scien</w:t>
      </w:r>
      <w:r>
        <w:rPr>
          <w:rFonts w:ascii="Times New Roman" w:hAnsi="Times New Roman" w:cs="Times New Roman" w:hint="eastAsia"/>
          <w:color w:val="000000"/>
          <w:sz w:val="32"/>
          <w:szCs w:val="32"/>
        </w:rPr>
        <w:t>ce&amp;</w:t>
      </w:r>
      <w:r>
        <w:rPr>
          <w:rFonts w:ascii="Times New Roman" w:hAnsi="Times New Roman" w:cs="Times New Roman"/>
          <w:color w:val="000000"/>
          <w:sz w:val="32"/>
          <w:szCs w:val="32"/>
        </w:rPr>
        <w:t xml:space="preserve"> technolog</w:t>
      </w:r>
      <w:r>
        <w:rPr>
          <w:rFonts w:ascii="Times New Roman" w:hAnsi="Times New Roman" w:cs="Times New Roman" w:hint="eastAsia"/>
          <w:color w:val="000000"/>
          <w:sz w:val="32"/>
          <w:szCs w:val="32"/>
        </w:rPr>
        <w:t>y</w:t>
      </w:r>
      <w:r>
        <w:rPr>
          <w:rFonts w:ascii="Times New Roman" w:hAnsi="Times New Roman" w:cs="Times New Roman"/>
          <w:color w:val="000000"/>
          <w:sz w:val="32"/>
          <w:szCs w:val="32"/>
        </w:rPr>
        <w:t xml:space="preserve"> innovation center with global influence</w:t>
      </w:r>
      <w:r w:rsidRPr="002B2089">
        <w:rPr>
          <w:rFonts w:ascii="Times New Roman" w:hAnsi="Times New Roman" w:cs="Times New Roman"/>
          <w:color w:val="000000"/>
          <w:sz w:val="32"/>
          <w:szCs w:val="32"/>
        </w:rPr>
        <w:t>.</w:t>
      </w:r>
    </w:p>
    <w:p w:rsidR="001006EC" w:rsidRPr="001006EC" w:rsidRDefault="001006EC" w:rsidP="000E115C">
      <w:pPr>
        <w:spacing w:line="580" w:lineRule="exact"/>
        <w:ind w:firstLineChars="200" w:firstLine="640"/>
        <w:rPr>
          <w:rFonts w:ascii="仿宋_GB2312" w:eastAsia="仿宋_GB2312" w:hAnsi="仿宋"/>
          <w:color w:val="000000"/>
          <w:sz w:val="32"/>
          <w:szCs w:val="32"/>
        </w:rPr>
      </w:pPr>
    </w:p>
    <w:sectPr w:rsidR="001006EC" w:rsidRPr="001006EC" w:rsidSect="000E115C">
      <w:footerReference w:type="first" r:id="rId20"/>
      <w:pgSz w:w="11906" w:h="16838"/>
      <w:pgMar w:top="1440" w:right="1800" w:bottom="1440" w:left="1800" w:header="851" w:footer="992" w:gutter="0"/>
      <w:pgNumType w:start="1"/>
      <w:cols w:space="425"/>
      <w:titlePg/>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EF1" w:rsidRDefault="00960EF1" w:rsidP="003D1C47">
      <w:r>
        <w:separator/>
      </w:r>
    </w:p>
  </w:endnote>
  <w:endnote w:type="continuationSeparator" w:id="1">
    <w:p w:rsidR="00960EF1" w:rsidRDefault="00960EF1" w:rsidP="003D1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04419"/>
      <w:docPartObj>
        <w:docPartGallery w:val="Page Numbers (Bottom of Page)"/>
        <w:docPartUnique/>
      </w:docPartObj>
    </w:sdtPr>
    <w:sdtContent>
      <w:p w:rsidR="0093100A" w:rsidRDefault="00274EEA">
        <w:pPr>
          <w:pStyle w:val="a6"/>
          <w:jc w:val="center"/>
        </w:pPr>
        <w:fldSimple w:instr=" PAGE   \* MERGEFORMAT ">
          <w:r w:rsidR="0093100A" w:rsidRPr="0093100A">
            <w:rPr>
              <w:noProof/>
              <w:lang w:val="zh-CN"/>
            </w:rPr>
            <w:t>2</w:t>
          </w:r>
        </w:fldSimple>
      </w:p>
    </w:sdtContent>
  </w:sdt>
  <w:p w:rsidR="00CF75E7" w:rsidRDefault="00CF75E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04420"/>
      <w:docPartObj>
        <w:docPartGallery w:val="Page Numbers (Bottom of Page)"/>
        <w:docPartUnique/>
      </w:docPartObj>
    </w:sdtPr>
    <w:sdtContent>
      <w:p w:rsidR="0093100A" w:rsidRDefault="00274EEA">
        <w:pPr>
          <w:pStyle w:val="a6"/>
          <w:jc w:val="center"/>
        </w:pPr>
        <w:fldSimple w:instr=" PAGE   \* MERGEFORMAT ">
          <w:r w:rsidR="00B55364" w:rsidRPr="00B55364">
            <w:rPr>
              <w:noProof/>
              <w:lang w:val="zh-CN"/>
            </w:rPr>
            <w:t>14</w:t>
          </w:r>
        </w:fldSimple>
      </w:p>
    </w:sdtContent>
  </w:sdt>
  <w:p w:rsidR="0093100A" w:rsidRDefault="0093100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E7" w:rsidRPr="00CF75E7" w:rsidRDefault="00CF75E7">
    <w:pPr>
      <w:pStyle w:val="a6"/>
      <w:jc w:val="right"/>
      <w:rPr>
        <w:rFonts w:asciiTheme="minorEastAsia" w:hAnsiTheme="minorEastAsia"/>
        <w:sz w:val="28"/>
        <w:szCs w:val="28"/>
      </w:rPr>
    </w:pPr>
  </w:p>
  <w:p w:rsidR="00CF75E7" w:rsidRDefault="00CF75E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0A" w:rsidRDefault="00274EEA">
    <w:pPr>
      <w:pStyle w:val="a6"/>
      <w:jc w:val="center"/>
    </w:pPr>
    <w:fldSimple w:instr=" PAGE   \* MERGEFORMAT ">
      <w:r w:rsidR="00B55364" w:rsidRPr="00B55364">
        <w:rPr>
          <w:noProof/>
          <w:lang w:val="zh-CN"/>
        </w:rPr>
        <w:t>1</w:t>
      </w:r>
    </w:fldSimple>
  </w:p>
  <w:p w:rsidR="00CF75E7" w:rsidRDefault="00CF75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EF1" w:rsidRDefault="00960EF1" w:rsidP="003D1C47">
      <w:r>
        <w:separator/>
      </w:r>
    </w:p>
  </w:footnote>
  <w:footnote w:type="continuationSeparator" w:id="1">
    <w:p w:rsidR="00960EF1" w:rsidRDefault="00960EF1" w:rsidP="003D1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0A" w:rsidRDefault="0093100A" w:rsidP="000E115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5C" w:rsidRDefault="000E115C" w:rsidP="000E115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36" w:rsidRDefault="00920036" w:rsidP="0092003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0464"/>
    <w:rsid w:val="000061F6"/>
    <w:rsid w:val="00006687"/>
    <w:rsid w:val="000164A1"/>
    <w:rsid w:val="0002458F"/>
    <w:rsid w:val="00036A1C"/>
    <w:rsid w:val="00041D9A"/>
    <w:rsid w:val="00044D89"/>
    <w:rsid w:val="000467FF"/>
    <w:rsid w:val="00047700"/>
    <w:rsid w:val="00060B01"/>
    <w:rsid w:val="000742BF"/>
    <w:rsid w:val="000D110D"/>
    <w:rsid w:val="000E115C"/>
    <w:rsid w:val="000E3956"/>
    <w:rsid w:val="000F5E4F"/>
    <w:rsid w:val="001006EC"/>
    <w:rsid w:val="00100840"/>
    <w:rsid w:val="0012331D"/>
    <w:rsid w:val="001330A7"/>
    <w:rsid w:val="00134BB8"/>
    <w:rsid w:val="001471E7"/>
    <w:rsid w:val="00151A9C"/>
    <w:rsid w:val="00175271"/>
    <w:rsid w:val="0017741C"/>
    <w:rsid w:val="001B4DCA"/>
    <w:rsid w:val="001C526F"/>
    <w:rsid w:val="001D3F18"/>
    <w:rsid w:val="001E4DB3"/>
    <w:rsid w:val="001F7EEC"/>
    <w:rsid w:val="00226528"/>
    <w:rsid w:val="00226A15"/>
    <w:rsid w:val="00231B25"/>
    <w:rsid w:val="00244922"/>
    <w:rsid w:val="002630EF"/>
    <w:rsid w:val="00274EEA"/>
    <w:rsid w:val="002802B1"/>
    <w:rsid w:val="00296A3C"/>
    <w:rsid w:val="002A29F4"/>
    <w:rsid w:val="002B14FF"/>
    <w:rsid w:val="002B629C"/>
    <w:rsid w:val="002C4EAD"/>
    <w:rsid w:val="002F1A2A"/>
    <w:rsid w:val="0030481F"/>
    <w:rsid w:val="00335F6A"/>
    <w:rsid w:val="00340236"/>
    <w:rsid w:val="00341F17"/>
    <w:rsid w:val="003555D7"/>
    <w:rsid w:val="00362EAB"/>
    <w:rsid w:val="00385D19"/>
    <w:rsid w:val="003865B1"/>
    <w:rsid w:val="003B27C3"/>
    <w:rsid w:val="003B7132"/>
    <w:rsid w:val="003D1C47"/>
    <w:rsid w:val="003E43DA"/>
    <w:rsid w:val="003E7BF4"/>
    <w:rsid w:val="004116DC"/>
    <w:rsid w:val="0044152E"/>
    <w:rsid w:val="00442F05"/>
    <w:rsid w:val="00443AD4"/>
    <w:rsid w:val="00451727"/>
    <w:rsid w:val="00466E59"/>
    <w:rsid w:val="0047279C"/>
    <w:rsid w:val="00482218"/>
    <w:rsid w:val="00486524"/>
    <w:rsid w:val="004B6721"/>
    <w:rsid w:val="004D1608"/>
    <w:rsid w:val="004E50D8"/>
    <w:rsid w:val="0051448D"/>
    <w:rsid w:val="0052122B"/>
    <w:rsid w:val="00525B50"/>
    <w:rsid w:val="00532E84"/>
    <w:rsid w:val="00541905"/>
    <w:rsid w:val="00546A99"/>
    <w:rsid w:val="00566D14"/>
    <w:rsid w:val="005A0A54"/>
    <w:rsid w:val="005A6BF8"/>
    <w:rsid w:val="005C77C5"/>
    <w:rsid w:val="00612543"/>
    <w:rsid w:val="00622F47"/>
    <w:rsid w:val="00640C68"/>
    <w:rsid w:val="00644B6D"/>
    <w:rsid w:val="0064556B"/>
    <w:rsid w:val="00653FC2"/>
    <w:rsid w:val="006A2CE3"/>
    <w:rsid w:val="006B1199"/>
    <w:rsid w:val="006C0282"/>
    <w:rsid w:val="006D5643"/>
    <w:rsid w:val="006F463A"/>
    <w:rsid w:val="006F6092"/>
    <w:rsid w:val="006F7079"/>
    <w:rsid w:val="007139B4"/>
    <w:rsid w:val="0072429F"/>
    <w:rsid w:val="00726522"/>
    <w:rsid w:val="00726FED"/>
    <w:rsid w:val="00741F1C"/>
    <w:rsid w:val="00773989"/>
    <w:rsid w:val="00784E08"/>
    <w:rsid w:val="00785FAB"/>
    <w:rsid w:val="00793074"/>
    <w:rsid w:val="007A5F1C"/>
    <w:rsid w:val="007B2FF1"/>
    <w:rsid w:val="007B4FC4"/>
    <w:rsid w:val="007D7210"/>
    <w:rsid w:val="007D7EC8"/>
    <w:rsid w:val="0083293E"/>
    <w:rsid w:val="0083740E"/>
    <w:rsid w:val="008378D4"/>
    <w:rsid w:val="00874478"/>
    <w:rsid w:val="008805A8"/>
    <w:rsid w:val="008B0CF4"/>
    <w:rsid w:val="008B1C68"/>
    <w:rsid w:val="008B3924"/>
    <w:rsid w:val="00914BBB"/>
    <w:rsid w:val="00920036"/>
    <w:rsid w:val="00922D7E"/>
    <w:rsid w:val="0093100A"/>
    <w:rsid w:val="00932CB7"/>
    <w:rsid w:val="0093427A"/>
    <w:rsid w:val="009351B6"/>
    <w:rsid w:val="009402C6"/>
    <w:rsid w:val="00944C07"/>
    <w:rsid w:val="009602E8"/>
    <w:rsid w:val="00960EF1"/>
    <w:rsid w:val="00974589"/>
    <w:rsid w:val="009826E2"/>
    <w:rsid w:val="00984537"/>
    <w:rsid w:val="009A7B39"/>
    <w:rsid w:val="009C0B71"/>
    <w:rsid w:val="009D0A43"/>
    <w:rsid w:val="00A217CF"/>
    <w:rsid w:val="00A22B34"/>
    <w:rsid w:val="00A30E9D"/>
    <w:rsid w:val="00A33742"/>
    <w:rsid w:val="00A40464"/>
    <w:rsid w:val="00A635E9"/>
    <w:rsid w:val="00A71CF5"/>
    <w:rsid w:val="00A74680"/>
    <w:rsid w:val="00A80020"/>
    <w:rsid w:val="00A8050F"/>
    <w:rsid w:val="00A8406F"/>
    <w:rsid w:val="00AA6CFB"/>
    <w:rsid w:val="00AA7027"/>
    <w:rsid w:val="00AD3366"/>
    <w:rsid w:val="00AE3DA7"/>
    <w:rsid w:val="00B23258"/>
    <w:rsid w:val="00B40B6D"/>
    <w:rsid w:val="00B51EC8"/>
    <w:rsid w:val="00B55364"/>
    <w:rsid w:val="00B71A90"/>
    <w:rsid w:val="00B71EF4"/>
    <w:rsid w:val="00B8491E"/>
    <w:rsid w:val="00BA3D90"/>
    <w:rsid w:val="00BC4504"/>
    <w:rsid w:val="00BD3139"/>
    <w:rsid w:val="00BD48F0"/>
    <w:rsid w:val="00BE0098"/>
    <w:rsid w:val="00BE4F7D"/>
    <w:rsid w:val="00BF28B9"/>
    <w:rsid w:val="00C0467A"/>
    <w:rsid w:val="00C11009"/>
    <w:rsid w:val="00C4195F"/>
    <w:rsid w:val="00C4331A"/>
    <w:rsid w:val="00CB1BA3"/>
    <w:rsid w:val="00CB3574"/>
    <w:rsid w:val="00CC088D"/>
    <w:rsid w:val="00CD34BD"/>
    <w:rsid w:val="00CD6E1D"/>
    <w:rsid w:val="00CE06B2"/>
    <w:rsid w:val="00CE3E65"/>
    <w:rsid w:val="00CF75E7"/>
    <w:rsid w:val="00D020C7"/>
    <w:rsid w:val="00D06C48"/>
    <w:rsid w:val="00D118FB"/>
    <w:rsid w:val="00D302CD"/>
    <w:rsid w:val="00D52AAD"/>
    <w:rsid w:val="00D65EFA"/>
    <w:rsid w:val="00D85368"/>
    <w:rsid w:val="00D9195B"/>
    <w:rsid w:val="00DA1ECE"/>
    <w:rsid w:val="00DA658A"/>
    <w:rsid w:val="00DD051B"/>
    <w:rsid w:val="00E072E3"/>
    <w:rsid w:val="00E677AC"/>
    <w:rsid w:val="00E700C8"/>
    <w:rsid w:val="00E77B17"/>
    <w:rsid w:val="00E8772E"/>
    <w:rsid w:val="00EB48FD"/>
    <w:rsid w:val="00EC2F4C"/>
    <w:rsid w:val="00EC6F93"/>
    <w:rsid w:val="00EF0F4C"/>
    <w:rsid w:val="00F2190F"/>
    <w:rsid w:val="00F3049E"/>
    <w:rsid w:val="00F33192"/>
    <w:rsid w:val="00F446DC"/>
    <w:rsid w:val="00F50926"/>
    <w:rsid w:val="00F54E44"/>
    <w:rsid w:val="00F55EE4"/>
    <w:rsid w:val="00F6766A"/>
    <w:rsid w:val="00F80324"/>
    <w:rsid w:val="00F80A7B"/>
    <w:rsid w:val="00F82F0A"/>
    <w:rsid w:val="00F93C6D"/>
    <w:rsid w:val="00F95999"/>
    <w:rsid w:val="00F95F84"/>
    <w:rsid w:val="00FB365C"/>
    <w:rsid w:val="00FC51CC"/>
    <w:rsid w:val="00FD1895"/>
    <w:rsid w:val="00FD64E2"/>
    <w:rsid w:val="00FF0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0464"/>
    <w:rPr>
      <w:sz w:val="18"/>
      <w:szCs w:val="18"/>
    </w:rPr>
  </w:style>
  <w:style w:type="character" w:customStyle="1" w:styleId="Char">
    <w:name w:val="批注框文本 Char"/>
    <w:basedOn w:val="a0"/>
    <w:link w:val="a3"/>
    <w:uiPriority w:val="99"/>
    <w:semiHidden/>
    <w:rsid w:val="00A40464"/>
    <w:rPr>
      <w:sz w:val="18"/>
      <w:szCs w:val="18"/>
    </w:rPr>
  </w:style>
  <w:style w:type="paragraph" w:styleId="a4">
    <w:name w:val="Normal (Web)"/>
    <w:basedOn w:val="a"/>
    <w:uiPriority w:val="99"/>
    <w:unhideWhenUsed/>
    <w:rsid w:val="00A30E9D"/>
    <w:pPr>
      <w:widowControl/>
      <w:spacing w:before="100" w:beforeAutospacing="1" w:after="100" w:afterAutospacing="1"/>
      <w:jc w:val="left"/>
    </w:pPr>
    <w:rPr>
      <w:rFonts w:ascii="宋体" w:eastAsia="宋体" w:hAnsi="宋体" w:cs="宋体"/>
      <w:kern w:val="0"/>
      <w:sz w:val="24"/>
      <w:szCs w:val="24"/>
    </w:rPr>
  </w:style>
  <w:style w:type="character" w:customStyle="1" w:styleId="eava1">
    <w:name w:val="eava1"/>
    <w:basedOn w:val="a0"/>
    <w:rsid w:val="007139B4"/>
    <w:rPr>
      <w:color w:val="000000"/>
      <w:sz w:val="18"/>
      <w:szCs w:val="18"/>
    </w:rPr>
  </w:style>
  <w:style w:type="paragraph" w:styleId="a5">
    <w:name w:val="header"/>
    <w:basedOn w:val="a"/>
    <w:link w:val="Char0"/>
    <w:uiPriority w:val="99"/>
    <w:unhideWhenUsed/>
    <w:rsid w:val="003D1C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1C47"/>
    <w:rPr>
      <w:sz w:val="18"/>
      <w:szCs w:val="18"/>
    </w:rPr>
  </w:style>
  <w:style w:type="paragraph" w:styleId="a6">
    <w:name w:val="footer"/>
    <w:basedOn w:val="a"/>
    <w:link w:val="Char1"/>
    <w:uiPriority w:val="99"/>
    <w:unhideWhenUsed/>
    <w:rsid w:val="003D1C47"/>
    <w:pPr>
      <w:tabs>
        <w:tab w:val="center" w:pos="4153"/>
        <w:tab w:val="right" w:pos="8306"/>
      </w:tabs>
      <w:snapToGrid w:val="0"/>
      <w:jc w:val="left"/>
    </w:pPr>
    <w:rPr>
      <w:sz w:val="18"/>
      <w:szCs w:val="18"/>
    </w:rPr>
  </w:style>
  <w:style w:type="character" w:customStyle="1" w:styleId="Char1">
    <w:name w:val="页脚 Char"/>
    <w:basedOn w:val="a0"/>
    <w:link w:val="a6"/>
    <w:uiPriority w:val="99"/>
    <w:rsid w:val="003D1C47"/>
    <w:rPr>
      <w:sz w:val="18"/>
      <w:szCs w:val="18"/>
    </w:rPr>
  </w:style>
  <w:style w:type="character" w:styleId="a7">
    <w:name w:val="annotation reference"/>
    <w:basedOn w:val="a0"/>
    <w:uiPriority w:val="99"/>
    <w:semiHidden/>
    <w:unhideWhenUsed/>
    <w:rsid w:val="006D5643"/>
    <w:rPr>
      <w:sz w:val="21"/>
      <w:szCs w:val="21"/>
    </w:rPr>
  </w:style>
  <w:style w:type="paragraph" w:styleId="a8">
    <w:name w:val="annotation text"/>
    <w:basedOn w:val="a"/>
    <w:link w:val="Char2"/>
    <w:uiPriority w:val="99"/>
    <w:semiHidden/>
    <w:unhideWhenUsed/>
    <w:rsid w:val="006D5643"/>
    <w:pPr>
      <w:jc w:val="left"/>
    </w:pPr>
  </w:style>
  <w:style w:type="character" w:customStyle="1" w:styleId="Char2">
    <w:name w:val="批注文字 Char"/>
    <w:basedOn w:val="a0"/>
    <w:link w:val="a8"/>
    <w:uiPriority w:val="99"/>
    <w:semiHidden/>
    <w:rsid w:val="006D5643"/>
  </w:style>
  <w:style w:type="paragraph" w:styleId="a9">
    <w:name w:val="annotation subject"/>
    <w:basedOn w:val="a8"/>
    <w:next w:val="a8"/>
    <w:link w:val="Char3"/>
    <w:uiPriority w:val="99"/>
    <w:semiHidden/>
    <w:unhideWhenUsed/>
    <w:rsid w:val="006D5643"/>
    <w:rPr>
      <w:b/>
      <w:bCs/>
    </w:rPr>
  </w:style>
  <w:style w:type="character" w:customStyle="1" w:styleId="Char3">
    <w:name w:val="批注主题 Char"/>
    <w:basedOn w:val="Char2"/>
    <w:link w:val="a9"/>
    <w:uiPriority w:val="99"/>
    <w:semiHidden/>
    <w:rsid w:val="006D5643"/>
    <w:rPr>
      <w:b/>
      <w:bCs/>
    </w:rPr>
  </w:style>
  <w:style w:type="character" w:styleId="aa">
    <w:name w:val="Emphasis"/>
    <w:basedOn w:val="a0"/>
    <w:uiPriority w:val="20"/>
    <w:qFormat/>
    <w:rsid w:val="001006EC"/>
    <w:rPr>
      <w:i/>
      <w:iCs/>
    </w:rPr>
  </w:style>
  <w:style w:type="table" w:styleId="ab">
    <w:name w:val="Table Grid"/>
    <w:basedOn w:val="a1"/>
    <w:uiPriority w:val="59"/>
    <w:rsid w:val="0010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006EC"/>
    <w:pPr>
      <w:ind w:firstLineChars="200" w:firstLine="420"/>
    </w:pPr>
  </w:style>
</w:styles>
</file>

<file path=word/webSettings.xml><?xml version="1.0" encoding="utf-8"?>
<w:webSettings xmlns:r="http://schemas.openxmlformats.org/officeDocument/2006/relationships" xmlns:w="http://schemas.openxmlformats.org/wordprocessingml/2006/main">
  <w:divs>
    <w:div w:id="355079316">
      <w:bodyDiv w:val="1"/>
      <w:marLeft w:val="0"/>
      <w:marRight w:val="0"/>
      <w:marTop w:val="0"/>
      <w:marBottom w:val="0"/>
      <w:divBdr>
        <w:top w:val="none" w:sz="0" w:space="0" w:color="auto"/>
        <w:left w:val="none" w:sz="0" w:space="0" w:color="auto"/>
        <w:bottom w:val="none" w:sz="0" w:space="0" w:color="auto"/>
        <w:right w:val="none" w:sz="0" w:space="0" w:color="auto"/>
      </w:divBdr>
    </w:div>
    <w:div w:id="10455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customXml" Target="../customXml/item1.xml"/><Relationship Id="rId16" Type="http://schemas.openxmlformats.org/officeDocument/2006/relationships/chart" Target="charts/chart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2019&#30333;&#30382;&#20070;&#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2019&#30333;&#30382;&#20070;&#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2019&#30333;&#30382;&#20070;&#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2019&#30333;&#30382;&#20070;&#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2019&#30333;&#30382;&#20070;&#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9&#24180;&#30333;&#30382;&#20070;\2019&#30333;&#30382;&#2007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Sheet1!$A$2</c:f>
              <c:strCache>
                <c:ptCount val="1"/>
                <c:pt idx="0">
                  <c:v>2016</c:v>
                </c:pt>
              </c:strCache>
            </c:strRef>
          </c:tx>
          <c:cat>
            <c:strRef>
              <c:f>Sheet1!$B$1:$C$1</c:f>
              <c:strCache>
                <c:ptCount val="2"/>
                <c:pt idx="0">
                  <c:v>收案</c:v>
                </c:pt>
                <c:pt idx="1">
                  <c:v>结案</c:v>
                </c:pt>
              </c:strCache>
            </c:strRef>
          </c:cat>
          <c:val>
            <c:numRef>
              <c:f>Sheet1!$B$2:$C$2</c:f>
              <c:numCache>
                <c:formatCode>General</c:formatCode>
                <c:ptCount val="2"/>
                <c:pt idx="0">
                  <c:v>11231</c:v>
                </c:pt>
                <c:pt idx="1">
                  <c:v>11349</c:v>
                </c:pt>
              </c:numCache>
            </c:numRef>
          </c:val>
          <c:extLst xmlns:c16r2="http://schemas.microsoft.com/office/drawing/2015/06/chart">
            <c:ext xmlns:c16="http://schemas.microsoft.com/office/drawing/2014/chart" uri="{C3380CC4-5D6E-409C-BE32-E72D297353CC}">
              <c16:uniqueId val="{00000000-61C6-4CE1-B0AC-455879EE60F4}"/>
            </c:ext>
          </c:extLst>
        </c:ser>
        <c:ser>
          <c:idx val="1"/>
          <c:order val="1"/>
          <c:tx>
            <c:strRef>
              <c:f>Sheet1!$A$3</c:f>
              <c:strCache>
                <c:ptCount val="1"/>
                <c:pt idx="0">
                  <c:v>2017</c:v>
                </c:pt>
              </c:strCache>
            </c:strRef>
          </c:tx>
          <c:cat>
            <c:strRef>
              <c:f>Sheet1!$B$1:$C$1</c:f>
              <c:strCache>
                <c:ptCount val="2"/>
                <c:pt idx="0">
                  <c:v>收案</c:v>
                </c:pt>
                <c:pt idx="1">
                  <c:v>结案</c:v>
                </c:pt>
              </c:strCache>
            </c:strRef>
          </c:cat>
          <c:val>
            <c:numRef>
              <c:f>Sheet1!$B$3:$C$3</c:f>
              <c:numCache>
                <c:formatCode>General</c:formatCode>
                <c:ptCount val="2"/>
                <c:pt idx="0">
                  <c:v>15809</c:v>
                </c:pt>
                <c:pt idx="1">
                  <c:v>15715</c:v>
                </c:pt>
              </c:numCache>
            </c:numRef>
          </c:val>
          <c:extLst xmlns:c16r2="http://schemas.microsoft.com/office/drawing/2015/06/chart">
            <c:ext xmlns:c16="http://schemas.microsoft.com/office/drawing/2014/chart" uri="{C3380CC4-5D6E-409C-BE32-E72D297353CC}">
              <c16:uniqueId val="{00000001-61C6-4CE1-B0AC-455879EE60F4}"/>
            </c:ext>
          </c:extLst>
        </c:ser>
        <c:ser>
          <c:idx val="2"/>
          <c:order val="2"/>
          <c:tx>
            <c:strRef>
              <c:f>Sheet1!$A$4</c:f>
              <c:strCache>
                <c:ptCount val="1"/>
                <c:pt idx="0">
                  <c:v>2018</c:v>
                </c:pt>
              </c:strCache>
            </c:strRef>
          </c:tx>
          <c:cat>
            <c:strRef>
              <c:f>Sheet1!$B$1:$C$1</c:f>
              <c:strCache>
                <c:ptCount val="2"/>
                <c:pt idx="0">
                  <c:v>收案</c:v>
                </c:pt>
                <c:pt idx="1">
                  <c:v>结案</c:v>
                </c:pt>
              </c:strCache>
            </c:strRef>
          </c:cat>
          <c:val>
            <c:numRef>
              <c:f>Sheet1!$B$4:$C$4</c:f>
              <c:numCache>
                <c:formatCode>General</c:formatCode>
                <c:ptCount val="2"/>
                <c:pt idx="0">
                  <c:v>22680</c:v>
                </c:pt>
                <c:pt idx="1">
                  <c:v>22121</c:v>
                </c:pt>
              </c:numCache>
            </c:numRef>
          </c:val>
          <c:extLst xmlns:c16r2="http://schemas.microsoft.com/office/drawing/2015/06/chart">
            <c:ext xmlns:c16="http://schemas.microsoft.com/office/drawing/2014/chart" uri="{C3380CC4-5D6E-409C-BE32-E72D297353CC}">
              <c16:uniqueId val="{00000002-61C6-4CE1-B0AC-455879EE60F4}"/>
            </c:ext>
          </c:extLst>
        </c:ser>
        <c:ser>
          <c:idx val="3"/>
          <c:order val="3"/>
          <c:tx>
            <c:strRef>
              <c:f>Sheet1!$A$5</c:f>
              <c:strCache>
                <c:ptCount val="1"/>
                <c:pt idx="0">
                  <c:v>2019</c:v>
                </c:pt>
              </c:strCache>
            </c:strRef>
          </c:tx>
          <c:cat>
            <c:strRef>
              <c:f>Sheet1!$B$1:$C$1</c:f>
              <c:strCache>
                <c:ptCount val="2"/>
                <c:pt idx="0">
                  <c:v>收案</c:v>
                </c:pt>
                <c:pt idx="1">
                  <c:v>结案</c:v>
                </c:pt>
              </c:strCache>
            </c:strRef>
          </c:cat>
          <c:val>
            <c:numRef>
              <c:f>Sheet1!$B$5:$C$5</c:f>
              <c:numCache>
                <c:formatCode>General</c:formatCode>
                <c:ptCount val="2"/>
                <c:pt idx="0">
                  <c:v>23580</c:v>
                </c:pt>
                <c:pt idx="1">
                  <c:v>23510</c:v>
                </c:pt>
              </c:numCache>
            </c:numRef>
          </c:val>
          <c:extLst xmlns:c16r2="http://schemas.microsoft.com/office/drawing/2015/06/chart">
            <c:ext xmlns:c16="http://schemas.microsoft.com/office/drawing/2014/chart" uri="{C3380CC4-5D6E-409C-BE32-E72D297353CC}">
              <c16:uniqueId val="{00000003-61C6-4CE1-B0AC-455879EE60F4}"/>
            </c:ext>
          </c:extLst>
        </c:ser>
        <c:axId val="313051776"/>
        <c:axId val="317533184"/>
      </c:barChart>
      <c:catAx>
        <c:axId val="313051776"/>
        <c:scaling>
          <c:orientation val="minMax"/>
        </c:scaling>
        <c:axPos val="b"/>
        <c:numFmt formatCode="General" sourceLinked="1"/>
        <c:tickLblPos val="nextTo"/>
        <c:crossAx val="317533184"/>
        <c:crosses val="autoZero"/>
        <c:auto val="1"/>
        <c:lblAlgn val="ctr"/>
        <c:lblOffset val="100"/>
      </c:catAx>
      <c:valAx>
        <c:axId val="317533184"/>
        <c:scaling>
          <c:orientation val="minMax"/>
        </c:scaling>
        <c:axPos val="l"/>
        <c:majorGridlines/>
        <c:numFmt formatCode="General" sourceLinked="1"/>
        <c:tickLblPos val="nextTo"/>
        <c:crossAx val="3130517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rotX val="10"/>
      <c:rotY val="30"/>
      <c:rAngAx val="1"/>
    </c:view3D>
    <c:plotArea>
      <c:layout/>
      <c:bar3DChart>
        <c:barDir val="col"/>
        <c:grouping val="clustered"/>
        <c:ser>
          <c:idx val="0"/>
          <c:order val="0"/>
          <c:tx>
            <c:strRef>
              <c:f>Sheet1!$B$20</c:f>
              <c:strCache>
                <c:ptCount val="1"/>
                <c:pt idx="0">
                  <c:v>收案</c:v>
                </c:pt>
              </c:strCache>
            </c:strRef>
          </c:tx>
          <c:cat>
            <c:numRef>
              <c:f>Sheet1!$A$21:$A$25</c:f>
              <c:numCache>
                <c:formatCode>General</c:formatCode>
                <c:ptCount val="5"/>
                <c:pt idx="0">
                  <c:v>2015</c:v>
                </c:pt>
                <c:pt idx="1">
                  <c:v>2016</c:v>
                </c:pt>
                <c:pt idx="2">
                  <c:v>2017</c:v>
                </c:pt>
                <c:pt idx="3">
                  <c:v>2018</c:v>
                </c:pt>
                <c:pt idx="4">
                  <c:v>2019</c:v>
                </c:pt>
              </c:numCache>
            </c:numRef>
          </c:cat>
          <c:val>
            <c:numRef>
              <c:f>Sheet1!$B$21:$B$25</c:f>
              <c:numCache>
                <c:formatCode>General</c:formatCode>
                <c:ptCount val="5"/>
                <c:pt idx="0">
                  <c:v>8091</c:v>
                </c:pt>
                <c:pt idx="1">
                  <c:v>9787</c:v>
                </c:pt>
                <c:pt idx="2">
                  <c:v>14091</c:v>
                </c:pt>
                <c:pt idx="3">
                  <c:v>21104</c:v>
                </c:pt>
                <c:pt idx="4">
                  <c:v>22487</c:v>
                </c:pt>
              </c:numCache>
            </c:numRef>
          </c:val>
          <c:extLst xmlns:c16r2="http://schemas.microsoft.com/office/drawing/2015/06/chart">
            <c:ext xmlns:c16="http://schemas.microsoft.com/office/drawing/2014/chart" uri="{C3380CC4-5D6E-409C-BE32-E72D297353CC}">
              <c16:uniqueId val="{00000000-3BFE-4999-9BAE-A2E057BA8975}"/>
            </c:ext>
          </c:extLst>
        </c:ser>
        <c:ser>
          <c:idx val="1"/>
          <c:order val="1"/>
          <c:tx>
            <c:strRef>
              <c:f>Sheet1!$C$20</c:f>
              <c:strCache>
                <c:ptCount val="1"/>
                <c:pt idx="0">
                  <c:v>结案</c:v>
                </c:pt>
              </c:strCache>
            </c:strRef>
          </c:tx>
          <c:cat>
            <c:numRef>
              <c:f>Sheet1!$A$21:$A$25</c:f>
              <c:numCache>
                <c:formatCode>General</c:formatCode>
                <c:ptCount val="5"/>
                <c:pt idx="0">
                  <c:v>2015</c:v>
                </c:pt>
                <c:pt idx="1">
                  <c:v>2016</c:v>
                </c:pt>
                <c:pt idx="2">
                  <c:v>2017</c:v>
                </c:pt>
                <c:pt idx="3">
                  <c:v>2018</c:v>
                </c:pt>
                <c:pt idx="4">
                  <c:v>2019</c:v>
                </c:pt>
              </c:numCache>
            </c:numRef>
          </c:cat>
          <c:val>
            <c:numRef>
              <c:f>Sheet1!$C$21:$C$25</c:f>
              <c:numCache>
                <c:formatCode>General</c:formatCode>
                <c:ptCount val="5"/>
                <c:pt idx="0">
                  <c:v>7372</c:v>
                </c:pt>
                <c:pt idx="1">
                  <c:v>9862</c:v>
                </c:pt>
                <c:pt idx="2">
                  <c:v>13961</c:v>
                </c:pt>
                <c:pt idx="3">
                  <c:v>20539</c:v>
                </c:pt>
                <c:pt idx="4">
                  <c:v>22496</c:v>
                </c:pt>
              </c:numCache>
            </c:numRef>
          </c:val>
          <c:extLst xmlns:c16r2="http://schemas.microsoft.com/office/drawing/2015/06/chart">
            <c:ext xmlns:c16="http://schemas.microsoft.com/office/drawing/2014/chart" uri="{C3380CC4-5D6E-409C-BE32-E72D297353CC}">
              <c16:uniqueId val="{00000001-3BFE-4999-9BAE-A2E057BA8975}"/>
            </c:ext>
          </c:extLst>
        </c:ser>
        <c:shape val="box"/>
        <c:axId val="334041088"/>
        <c:axId val="334042624"/>
        <c:axId val="0"/>
      </c:bar3DChart>
      <c:catAx>
        <c:axId val="334041088"/>
        <c:scaling>
          <c:orientation val="minMax"/>
        </c:scaling>
        <c:axPos val="b"/>
        <c:numFmt formatCode="General" sourceLinked="1"/>
        <c:tickLblPos val="nextTo"/>
        <c:crossAx val="334042624"/>
        <c:crosses val="autoZero"/>
        <c:auto val="1"/>
        <c:lblAlgn val="ctr"/>
        <c:lblOffset val="100"/>
      </c:catAx>
      <c:valAx>
        <c:axId val="334042624"/>
        <c:scaling>
          <c:orientation val="minMax"/>
        </c:scaling>
        <c:axPos val="l"/>
        <c:majorGridlines/>
        <c:numFmt formatCode="General" sourceLinked="1"/>
        <c:tickLblPos val="nextTo"/>
        <c:crossAx val="33404108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Sheet1!$N$1:$N$6</c:f>
              <c:strCache>
                <c:ptCount val="6"/>
                <c:pt idx="0">
                  <c:v>著作权纠纷</c:v>
                </c:pt>
                <c:pt idx="1">
                  <c:v>商标权纠纷</c:v>
                </c:pt>
                <c:pt idx="2">
                  <c:v>专利权纠纷</c:v>
                </c:pt>
                <c:pt idx="3">
                  <c:v>不正当竞争纠纷</c:v>
                </c:pt>
                <c:pt idx="4">
                  <c:v>特许经营合同纠纷</c:v>
                </c:pt>
                <c:pt idx="5">
                  <c:v>其他</c:v>
                </c:pt>
              </c:strCache>
            </c:strRef>
          </c:cat>
          <c:val>
            <c:numRef>
              <c:f>Sheet1!$O$1:$O$6</c:f>
              <c:numCache>
                <c:formatCode>General</c:formatCode>
                <c:ptCount val="6"/>
                <c:pt idx="0">
                  <c:v>17717</c:v>
                </c:pt>
                <c:pt idx="1">
                  <c:v>2375</c:v>
                </c:pt>
                <c:pt idx="2">
                  <c:v>1122</c:v>
                </c:pt>
                <c:pt idx="3">
                  <c:v>268</c:v>
                </c:pt>
                <c:pt idx="4">
                  <c:v>891</c:v>
                </c:pt>
                <c:pt idx="5">
                  <c:v>114</c:v>
                </c:pt>
              </c:numCache>
            </c:numRef>
          </c:val>
          <c:extLst xmlns:c16r2="http://schemas.microsoft.com/office/drawing/2015/06/chart">
            <c:ext xmlns:c16="http://schemas.microsoft.com/office/drawing/2014/chart" uri="{C3380CC4-5D6E-409C-BE32-E72D297353CC}">
              <c16:uniqueId val="{00000000-7E71-4498-9DBC-DFE103469FA8}"/>
            </c:ext>
          </c:extLst>
        </c:ser>
      </c:pie3DChart>
    </c:plotArea>
    <c:legend>
      <c:legendPos val="b"/>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Sheet1!$A$2</c:f>
              <c:strCache>
                <c:ptCount val="1"/>
                <c:pt idx="0">
                  <c:v>2016</c:v>
                </c:pt>
              </c:strCache>
            </c:strRef>
          </c:tx>
          <c:cat>
            <c:strRef>
              <c:f>Sheet1!$B$1:$C$1</c:f>
              <c:strCache>
                <c:ptCount val="2"/>
                <c:pt idx="0">
                  <c:v>收案</c:v>
                </c:pt>
                <c:pt idx="1">
                  <c:v>结案</c:v>
                </c:pt>
              </c:strCache>
            </c:strRef>
          </c:cat>
          <c:val>
            <c:numRef>
              <c:f>Sheet1!$B$2:$C$2</c:f>
              <c:numCache>
                <c:formatCode>General</c:formatCode>
                <c:ptCount val="2"/>
                <c:pt idx="0">
                  <c:v>11231</c:v>
                </c:pt>
                <c:pt idx="1">
                  <c:v>11349</c:v>
                </c:pt>
              </c:numCache>
            </c:numRef>
          </c:val>
          <c:extLst xmlns:c16r2="http://schemas.microsoft.com/office/drawing/2015/06/chart">
            <c:ext xmlns:c16="http://schemas.microsoft.com/office/drawing/2014/chart" uri="{C3380CC4-5D6E-409C-BE32-E72D297353CC}">
              <c16:uniqueId val="{00000000-3B0F-487F-9F45-1593E582DD35}"/>
            </c:ext>
          </c:extLst>
        </c:ser>
        <c:ser>
          <c:idx val="1"/>
          <c:order val="1"/>
          <c:tx>
            <c:strRef>
              <c:f>Sheet1!$A$3</c:f>
              <c:strCache>
                <c:ptCount val="1"/>
                <c:pt idx="0">
                  <c:v>2017</c:v>
                </c:pt>
              </c:strCache>
            </c:strRef>
          </c:tx>
          <c:cat>
            <c:strRef>
              <c:f>Sheet1!$B$1:$C$1</c:f>
              <c:strCache>
                <c:ptCount val="2"/>
                <c:pt idx="0">
                  <c:v>收案</c:v>
                </c:pt>
                <c:pt idx="1">
                  <c:v>结案</c:v>
                </c:pt>
              </c:strCache>
            </c:strRef>
          </c:cat>
          <c:val>
            <c:numRef>
              <c:f>Sheet1!$B$3:$C$3</c:f>
              <c:numCache>
                <c:formatCode>General</c:formatCode>
                <c:ptCount val="2"/>
                <c:pt idx="0">
                  <c:v>15809</c:v>
                </c:pt>
                <c:pt idx="1">
                  <c:v>15715</c:v>
                </c:pt>
              </c:numCache>
            </c:numRef>
          </c:val>
          <c:extLst xmlns:c16r2="http://schemas.microsoft.com/office/drawing/2015/06/chart">
            <c:ext xmlns:c16="http://schemas.microsoft.com/office/drawing/2014/chart" uri="{C3380CC4-5D6E-409C-BE32-E72D297353CC}">
              <c16:uniqueId val="{00000001-3B0F-487F-9F45-1593E582DD35}"/>
            </c:ext>
          </c:extLst>
        </c:ser>
        <c:ser>
          <c:idx val="2"/>
          <c:order val="2"/>
          <c:tx>
            <c:strRef>
              <c:f>Sheet1!$A$4</c:f>
              <c:strCache>
                <c:ptCount val="1"/>
                <c:pt idx="0">
                  <c:v>2018</c:v>
                </c:pt>
              </c:strCache>
            </c:strRef>
          </c:tx>
          <c:cat>
            <c:strRef>
              <c:f>Sheet1!$B$1:$C$1</c:f>
              <c:strCache>
                <c:ptCount val="2"/>
                <c:pt idx="0">
                  <c:v>收案</c:v>
                </c:pt>
                <c:pt idx="1">
                  <c:v>结案</c:v>
                </c:pt>
              </c:strCache>
            </c:strRef>
          </c:cat>
          <c:val>
            <c:numRef>
              <c:f>Sheet1!$B$4:$C$4</c:f>
              <c:numCache>
                <c:formatCode>General</c:formatCode>
                <c:ptCount val="2"/>
                <c:pt idx="0">
                  <c:v>22680</c:v>
                </c:pt>
                <c:pt idx="1">
                  <c:v>22121</c:v>
                </c:pt>
              </c:numCache>
            </c:numRef>
          </c:val>
          <c:extLst xmlns:c16r2="http://schemas.microsoft.com/office/drawing/2015/06/chart">
            <c:ext xmlns:c16="http://schemas.microsoft.com/office/drawing/2014/chart" uri="{C3380CC4-5D6E-409C-BE32-E72D297353CC}">
              <c16:uniqueId val="{00000002-3B0F-487F-9F45-1593E582DD35}"/>
            </c:ext>
          </c:extLst>
        </c:ser>
        <c:ser>
          <c:idx val="3"/>
          <c:order val="3"/>
          <c:tx>
            <c:strRef>
              <c:f>Sheet1!$A$5</c:f>
              <c:strCache>
                <c:ptCount val="1"/>
                <c:pt idx="0">
                  <c:v>2019</c:v>
                </c:pt>
              </c:strCache>
            </c:strRef>
          </c:tx>
          <c:cat>
            <c:strRef>
              <c:f>Sheet1!$B$1:$C$1</c:f>
              <c:strCache>
                <c:ptCount val="2"/>
                <c:pt idx="0">
                  <c:v>收案</c:v>
                </c:pt>
                <c:pt idx="1">
                  <c:v>结案</c:v>
                </c:pt>
              </c:strCache>
            </c:strRef>
          </c:cat>
          <c:val>
            <c:numRef>
              <c:f>Sheet1!$B$5:$C$5</c:f>
              <c:numCache>
                <c:formatCode>General</c:formatCode>
                <c:ptCount val="2"/>
                <c:pt idx="0">
                  <c:v>23580</c:v>
                </c:pt>
                <c:pt idx="1">
                  <c:v>23510</c:v>
                </c:pt>
              </c:numCache>
            </c:numRef>
          </c:val>
          <c:extLst xmlns:c16r2="http://schemas.microsoft.com/office/drawing/2015/06/chart">
            <c:ext xmlns:c16="http://schemas.microsoft.com/office/drawing/2014/chart" uri="{C3380CC4-5D6E-409C-BE32-E72D297353CC}">
              <c16:uniqueId val="{00000003-3B0F-487F-9F45-1593E582DD35}"/>
            </c:ext>
          </c:extLst>
        </c:ser>
        <c:axId val="334193792"/>
        <c:axId val="334195328"/>
      </c:barChart>
      <c:catAx>
        <c:axId val="334193792"/>
        <c:scaling>
          <c:orientation val="minMax"/>
        </c:scaling>
        <c:axPos val="b"/>
        <c:numFmt formatCode="General" sourceLinked="1"/>
        <c:tickLblPos val="nextTo"/>
        <c:crossAx val="334195328"/>
        <c:crosses val="autoZero"/>
        <c:auto val="1"/>
        <c:lblAlgn val="ctr"/>
        <c:lblOffset val="100"/>
      </c:catAx>
      <c:valAx>
        <c:axId val="334195328"/>
        <c:scaling>
          <c:orientation val="minMax"/>
        </c:scaling>
        <c:axPos val="l"/>
        <c:majorGridlines/>
        <c:numFmt formatCode="General" sourceLinked="1"/>
        <c:tickLblPos val="nextTo"/>
        <c:crossAx val="33419379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view3D>
      <c:rotX val="10"/>
      <c:rotY val="30"/>
      <c:rAngAx val="1"/>
    </c:view3D>
    <c:plotArea>
      <c:layout/>
      <c:bar3DChart>
        <c:barDir val="col"/>
        <c:grouping val="clustered"/>
        <c:ser>
          <c:idx val="2"/>
          <c:order val="2"/>
          <c:tx>
            <c:strRef>
              <c:f>Sheet1!$B$20</c:f>
            </c:strRef>
          </c:tx>
          <c:cat>
            <c:multiLvlStrRef>
              <c:f>Sheet1!$A$21:$A$25</c:f>
            </c:multiLvlStrRef>
          </c:cat>
          <c:val>
            <c:numRef>
              <c:f>Sheet1!$B$21:$B$25</c:f>
            </c:numRef>
          </c:val>
        </c:ser>
        <c:ser>
          <c:idx val="3"/>
          <c:order val="3"/>
          <c:tx>
            <c:strRef>
              <c:f>Sheet1!$C$20</c:f>
            </c:strRef>
          </c:tx>
          <c:cat>
            <c:multiLvlStrRef>
              <c:f>Sheet1!$A$21:$A$25</c:f>
            </c:multiLvlStrRef>
          </c:cat>
          <c:val>
            <c:numRef>
              <c:f>Sheet1!$C$21:$C$25</c:f>
            </c:numRef>
          </c:val>
        </c:ser>
        <c:ser>
          <c:idx val="0"/>
          <c:order val="0"/>
          <c:tx>
            <c:strRef>
              <c:f>[2019白皮书图表.xlsx]Sheet1!$B$20</c:f>
              <c:strCache>
                <c:ptCount val="1"/>
                <c:pt idx="0">
                  <c:v>Cases accepted</c:v>
                </c:pt>
              </c:strCache>
            </c:strRef>
          </c:tx>
          <c:cat>
            <c:numRef>
              <c:f>[2019白皮书图表.xlsx]Sheet1!$A$21:$A$25</c:f>
              <c:numCache>
                <c:formatCode>General</c:formatCode>
                <c:ptCount val="5"/>
                <c:pt idx="0">
                  <c:v>2015</c:v>
                </c:pt>
                <c:pt idx="1">
                  <c:v>2016</c:v>
                </c:pt>
                <c:pt idx="2">
                  <c:v>2017</c:v>
                </c:pt>
                <c:pt idx="3">
                  <c:v>2018</c:v>
                </c:pt>
                <c:pt idx="4">
                  <c:v>2019</c:v>
                </c:pt>
              </c:numCache>
            </c:numRef>
          </c:cat>
          <c:val>
            <c:numRef>
              <c:f>[2019白皮书图表.xlsx]Sheet1!$B$21:$B$25</c:f>
              <c:numCache>
                <c:formatCode>General</c:formatCode>
                <c:ptCount val="5"/>
                <c:pt idx="0">
                  <c:v>8091</c:v>
                </c:pt>
                <c:pt idx="1">
                  <c:v>9787</c:v>
                </c:pt>
                <c:pt idx="2">
                  <c:v>14091</c:v>
                </c:pt>
                <c:pt idx="3">
                  <c:v>21104</c:v>
                </c:pt>
                <c:pt idx="4">
                  <c:v>22487</c:v>
                </c:pt>
              </c:numCache>
            </c:numRef>
          </c:val>
        </c:ser>
        <c:ser>
          <c:idx val="1"/>
          <c:order val="1"/>
          <c:tx>
            <c:strRef>
              <c:f>[2019白皮书图表.xlsx]Sheet1!$C$20</c:f>
              <c:strCache>
                <c:ptCount val="1"/>
                <c:pt idx="0">
                  <c:v>Cases concluded</c:v>
                </c:pt>
              </c:strCache>
            </c:strRef>
          </c:tx>
          <c:cat>
            <c:numRef>
              <c:f>[2019白皮书图表.xlsx]Sheet1!$A$21:$A$25</c:f>
              <c:numCache>
                <c:formatCode>General</c:formatCode>
                <c:ptCount val="5"/>
                <c:pt idx="0">
                  <c:v>2015</c:v>
                </c:pt>
                <c:pt idx="1">
                  <c:v>2016</c:v>
                </c:pt>
                <c:pt idx="2">
                  <c:v>2017</c:v>
                </c:pt>
                <c:pt idx="3">
                  <c:v>2018</c:v>
                </c:pt>
                <c:pt idx="4">
                  <c:v>2019</c:v>
                </c:pt>
              </c:numCache>
            </c:numRef>
          </c:cat>
          <c:val>
            <c:numRef>
              <c:f>[2019白皮书图表.xlsx]Sheet1!$C$21:$C$25</c:f>
              <c:numCache>
                <c:formatCode>General</c:formatCode>
                <c:ptCount val="5"/>
                <c:pt idx="0">
                  <c:v>7372</c:v>
                </c:pt>
                <c:pt idx="1">
                  <c:v>9862</c:v>
                </c:pt>
                <c:pt idx="2">
                  <c:v>13961</c:v>
                </c:pt>
                <c:pt idx="3">
                  <c:v>20539</c:v>
                </c:pt>
                <c:pt idx="4">
                  <c:v>22496</c:v>
                </c:pt>
              </c:numCache>
            </c:numRef>
          </c:val>
        </c:ser>
        <c:shape val="box"/>
        <c:axId val="334222080"/>
        <c:axId val="334223616"/>
        <c:axId val="0"/>
      </c:bar3DChart>
      <c:catAx>
        <c:axId val="334222080"/>
        <c:scaling>
          <c:orientation val="minMax"/>
        </c:scaling>
        <c:axPos val="b"/>
        <c:numFmt formatCode="General" sourceLinked="1"/>
        <c:tickLblPos val="nextTo"/>
        <c:crossAx val="334223616"/>
        <c:crosses val="autoZero"/>
        <c:auto val="1"/>
        <c:lblAlgn val="ctr"/>
        <c:lblOffset val="100"/>
      </c:catAx>
      <c:valAx>
        <c:axId val="334223616"/>
        <c:scaling>
          <c:orientation val="minMax"/>
        </c:scaling>
        <c:axPos val="l"/>
        <c:majorGridlines/>
        <c:numFmt formatCode="General" sourceLinked="1"/>
        <c:tickLblPos val="nextTo"/>
        <c:crossAx val="334222080"/>
        <c:crosses val="autoZero"/>
        <c:crossBetween val="between"/>
      </c:valAx>
    </c:plotArea>
    <c:legend>
      <c:legendPos val="r"/>
      <c:legendEntry>
        <c:idx val="0"/>
        <c:delete val="1"/>
      </c:legendEntry>
      <c:legendEntry>
        <c:idx val="1"/>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manualLayout>
          <c:layoutTarget val="inner"/>
          <c:xMode val="edge"/>
          <c:yMode val="edge"/>
          <c:x val="8.495604365243857E-2"/>
          <c:y val="9.97625464602164E-2"/>
          <c:w val="0.8413159828705622"/>
          <c:h val="0.56446264686712644"/>
        </c:manualLayout>
      </c:layout>
      <c:pie3DChart>
        <c:varyColors val="1"/>
        <c:ser>
          <c:idx val="0"/>
          <c:order val="0"/>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Sheet1!$N$1:$N$6</c:f>
              <c:strCache>
                <c:ptCount val="6"/>
                <c:pt idx="0">
                  <c:v>Copyright dispute</c:v>
                </c:pt>
                <c:pt idx="1">
                  <c:v>Trademark dispute</c:v>
                </c:pt>
                <c:pt idx="2">
                  <c:v>Patent dispute</c:v>
                </c:pt>
                <c:pt idx="3">
                  <c:v>Unfair competition dispute</c:v>
                </c:pt>
                <c:pt idx="4">
                  <c:v>Franchise dispute</c:v>
                </c:pt>
                <c:pt idx="5">
                  <c:v>Others</c:v>
                </c:pt>
              </c:strCache>
            </c:strRef>
          </c:cat>
          <c:val>
            <c:numRef>
              <c:f>Sheet1!$O$1:$O$6</c:f>
              <c:numCache>
                <c:formatCode>General</c:formatCode>
                <c:ptCount val="6"/>
                <c:pt idx="0">
                  <c:v>17717</c:v>
                </c:pt>
                <c:pt idx="1">
                  <c:v>2375</c:v>
                </c:pt>
                <c:pt idx="2">
                  <c:v>1122</c:v>
                </c:pt>
                <c:pt idx="3">
                  <c:v>268</c:v>
                </c:pt>
                <c:pt idx="4">
                  <c:v>891</c:v>
                </c:pt>
                <c:pt idx="5">
                  <c:v>114</c:v>
                </c:pt>
              </c:numCache>
            </c:numRef>
          </c:val>
          <c:extLst xmlns:c16r2="http://schemas.microsoft.com/office/drawing/2015/06/chart">
            <c:ext xmlns:c16="http://schemas.microsoft.com/office/drawing/2014/chart" uri="{C3380CC4-5D6E-409C-BE32-E72D297353CC}">
              <c16:uniqueId val="{00000000-098D-4E51-9D49-39EDD4F0A12E}"/>
            </c:ext>
          </c:extLst>
        </c:ser>
      </c:pie3DChart>
    </c:plotArea>
    <c:legend>
      <c:legendPos val="b"/>
    </c:legend>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02D6-C2DA-4B8E-9F06-6A8F316B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17531</Words>
  <Characters>17531</Characters>
  <Application>Microsoft Office Word</Application>
  <DocSecurity>0</DocSecurity>
  <Lines>1348</Lines>
  <Paragraphs>473</Paragraphs>
  <ScaleCrop>false</ScaleCrop>
  <Company>Lenovo</Company>
  <LinksUpToDate>false</LinksUpToDate>
  <CharactersWithSpaces>34589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龚佳宇</cp:lastModifiedBy>
  <cp:revision>28</cp:revision>
  <dcterms:created xsi:type="dcterms:W3CDTF">2020-04-13T01:22:00Z</dcterms:created>
  <dcterms:modified xsi:type="dcterms:W3CDTF">2020-04-22T01:54:00Z</dcterms:modified>
</cp:coreProperties>
</file>